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AA9C" w14:textId="77777777" w:rsidR="00EE2D0B" w:rsidRPr="00B21726" w:rsidRDefault="00EE2D0B" w:rsidP="00EE2D0B">
      <w:pPr>
        <w:rPr>
          <w:rFonts w:ascii="ＭＳ Ｐゴシック" w:eastAsia="ＭＳ Ｐゴシック" w:hAnsi="ＭＳ Ｐゴシック" w:cs="Arial"/>
        </w:rPr>
      </w:pPr>
      <w:r w:rsidRPr="00B21726">
        <w:rPr>
          <w:rFonts w:ascii="ＭＳ Ｐゴシック" w:eastAsia="ＭＳ Ｐゴシック" w:hAnsi="ＭＳ Ｐゴシック" w:cs="Arial" w:hint="eastAsia"/>
          <w:u w:val="single"/>
        </w:rPr>
        <w:t xml:space="preserve">学籍番号　　</w:t>
      </w:r>
      <w:r w:rsidR="007C6366">
        <w:rPr>
          <w:rFonts w:ascii="ＭＳ Ｐゴシック" w:eastAsia="ＭＳ Ｐゴシック" w:hAnsi="ＭＳ Ｐゴシック" w:cs="Arial" w:hint="eastAsia"/>
          <w:u w:val="single"/>
        </w:rPr>
        <w:t xml:space="preserve">　2</w:t>
      </w:r>
      <w:r w:rsidR="007C6366">
        <w:rPr>
          <w:rFonts w:ascii="ＭＳ Ｐゴシック" w:eastAsia="ＭＳ Ｐゴシック" w:hAnsi="ＭＳ Ｐゴシック" w:cs="Arial"/>
          <w:u w:val="single"/>
        </w:rPr>
        <w:t>720460403</w:t>
      </w:r>
      <w:r w:rsidRPr="00B21726">
        <w:rPr>
          <w:rFonts w:ascii="ＭＳ Ｐゴシック" w:eastAsia="ＭＳ Ｐゴシック" w:hAnsi="ＭＳ Ｐゴシック" w:cs="Arial" w:hint="eastAsia"/>
          <w:u w:val="single"/>
        </w:rPr>
        <w:t xml:space="preserve">　　　　　　　　　　　　</w:t>
      </w:r>
      <w:r>
        <w:rPr>
          <w:rFonts w:ascii="ＭＳ Ｐゴシック" w:eastAsia="ＭＳ Ｐゴシック" w:hAnsi="ＭＳ Ｐゴシック" w:cs="Arial" w:hint="eastAsia"/>
        </w:rPr>
        <w:t xml:space="preserve">　　 </w:t>
      </w:r>
      <w:r w:rsidRPr="00B21726">
        <w:rPr>
          <w:rFonts w:ascii="ＭＳ Ｐゴシック" w:eastAsia="ＭＳ Ｐゴシック" w:hAnsi="ＭＳ Ｐゴシック" w:cs="Arial" w:hint="eastAsia"/>
          <w:u w:val="single"/>
        </w:rPr>
        <w:t xml:space="preserve">氏名　　　　</w:t>
      </w:r>
      <w:r w:rsidR="007C6366">
        <w:rPr>
          <w:rFonts w:ascii="ＭＳ Ｐゴシック" w:eastAsia="ＭＳ Ｐゴシック" w:hAnsi="ＭＳ Ｐゴシック" w:cs="Arial" w:hint="eastAsia"/>
          <w:u w:val="single"/>
        </w:rPr>
        <w:t>程　芳</w:t>
      </w:r>
      <w:r w:rsidRPr="00B21726">
        <w:rPr>
          <w:rFonts w:ascii="ＭＳ Ｐゴシック" w:eastAsia="ＭＳ Ｐゴシック" w:hAnsi="ＭＳ Ｐゴシック" w:cs="Arial" w:hint="eastAsia"/>
          <w:u w:val="single"/>
        </w:rPr>
        <w:t xml:space="preserve">　　　　　　　　　　　　　　　　　　　　　　　</w:t>
      </w:r>
      <w:r>
        <w:rPr>
          <w:rFonts w:ascii="ＭＳ Ｐゴシック" w:eastAsia="ＭＳ Ｐゴシック" w:hAnsi="ＭＳ Ｐゴシック" w:cs="Arial" w:hint="eastAsia"/>
        </w:rPr>
        <w:t xml:space="preserve">　</w:t>
      </w:r>
    </w:p>
    <w:p w14:paraId="17B61185" w14:textId="025311E2" w:rsidR="002C2332" w:rsidRDefault="00E96BA0" w:rsidP="002C2332">
      <w:pPr>
        <w:rPr>
          <w:rFonts w:ascii="ＭＳ 明朝" w:eastAsia="ＭＳ 明朝" w:hAnsi="ＭＳ 明朝"/>
          <w:lang w:eastAsia="ja-JP"/>
        </w:rPr>
      </w:pPr>
      <w:r>
        <w:rPr>
          <w:noProof/>
        </w:rPr>
        <w:drawing>
          <wp:inline distT="0" distB="0" distL="0" distR="0" wp14:anchorId="1DFDED3C" wp14:editId="0B6A267C">
            <wp:extent cx="5400040" cy="3298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298825"/>
                    </a:xfrm>
                    <a:prstGeom prst="rect">
                      <a:avLst/>
                    </a:prstGeom>
                  </pic:spPr>
                </pic:pic>
              </a:graphicData>
            </a:graphic>
          </wp:inline>
        </w:drawing>
      </w:r>
    </w:p>
    <w:p w14:paraId="47E1AC5F" w14:textId="2D2FCDD8" w:rsidR="00E96BA0" w:rsidRDefault="00E96BA0" w:rsidP="002C2332">
      <w:pPr>
        <w:rPr>
          <w:rFonts w:ascii="ＭＳ 明朝" w:eastAsia="ＭＳ 明朝" w:hAnsi="ＭＳ 明朝"/>
          <w:lang w:eastAsia="ja-JP"/>
        </w:rPr>
      </w:pPr>
      <w:r>
        <w:rPr>
          <w:noProof/>
        </w:rPr>
        <w:drawing>
          <wp:inline distT="0" distB="0" distL="0" distR="0" wp14:anchorId="0F207BEE" wp14:editId="6509347F">
            <wp:extent cx="5400040" cy="321691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216910"/>
                    </a:xfrm>
                    <a:prstGeom prst="rect">
                      <a:avLst/>
                    </a:prstGeom>
                  </pic:spPr>
                </pic:pic>
              </a:graphicData>
            </a:graphic>
          </wp:inline>
        </w:drawing>
      </w:r>
    </w:p>
    <w:p w14:paraId="1DF8ABEA" w14:textId="7476327C" w:rsidR="00E96BA0" w:rsidRDefault="00197FE1" w:rsidP="002C2332">
      <w:pPr>
        <w:rPr>
          <w:rFonts w:ascii="ＭＳ 明朝" w:eastAsia="ＭＳ 明朝" w:hAnsi="ＭＳ 明朝"/>
          <w:lang w:eastAsia="ja-JP"/>
        </w:rPr>
      </w:pPr>
      <w:r>
        <w:rPr>
          <w:rFonts w:ascii="ＭＳ 明朝" w:eastAsia="ＭＳ 明朝" w:hAnsi="ＭＳ 明朝" w:hint="eastAsia"/>
          <w:lang w:eastAsia="ja-JP"/>
        </w:rPr>
        <w:t>課題１：(スライド1</w:t>
      </w:r>
      <w:r>
        <w:rPr>
          <w:rFonts w:ascii="ＭＳ 明朝" w:eastAsia="ＭＳ 明朝" w:hAnsi="ＭＳ 明朝"/>
          <w:lang w:eastAsia="ja-JP"/>
        </w:rPr>
        <w:t>6-19)</w:t>
      </w:r>
    </w:p>
    <w:p w14:paraId="2386D969" w14:textId="3AC0D9C3" w:rsidR="00690DC3" w:rsidRPr="00690DC3" w:rsidRDefault="00B63F31" w:rsidP="00690DC3">
      <w:pPr>
        <w:rPr>
          <w:rFonts w:ascii="ＭＳ 明朝" w:eastAsia="ＭＳ 明朝" w:hAnsi="ＭＳ 明朝"/>
          <w:lang w:eastAsia="ja-JP"/>
        </w:rPr>
      </w:pPr>
      <w:r>
        <w:rPr>
          <w:rFonts w:ascii="ＭＳ 明朝" w:eastAsia="ＭＳ 明朝" w:hAnsi="ＭＳ 明朝" w:hint="eastAsia"/>
          <w:lang w:eastAsia="ja-JP"/>
        </w:rPr>
        <w:t>スライド1</w:t>
      </w:r>
      <w:r>
        <w:rPr>
          <w:rFonts w:ascii="ＭＳ 明朝" w:eastAsia="ＭＳ 明朝" w:hAnsi="ＭＳ 明朝"/>
          <w:lang w:eastAsia="ja-JP"/>
        </w:rPr>
        <w:t>6</w:t>
      </w:r>
      <w:r w:rsidR="00917563">
        <w:rPr>
          <w:rFonts w:ascii="ＭＳ 明朝" w:eastAsia="ＭＳ 明朝" w:hAnsi="ＭＳ 明朝" w:hint="eastAsia"/>
          <w:lang w:eastAsia="ja-JP"/>
        </w:rPr>
        <w:t xml:space="preserve">　</w:t>
      </w:r>
      <w:r w:rsidR="00690DC3" w:rsidRPr="00690DC3">
        <w:rPr>
          <w:rFonts w:ascii="ＭＳ 明朝" w:eastAsia="ＭＳ 明朝" w:hAnsi="ＭＳ 明朝"/>
          <w:lang w:eastAsia="ja-JP"/>
        </w:rPr>
        <w:t>Abstract</w:t>
      </w:r>
    </w:p>
    <w:p w14:paraId="074F44C6"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概要</w:t>
      </w:r>
    </w:p>
    <w:p w14:paraId="070E192E"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Previous research has shown that the observation of actions</w:t>
      </w:r>
    </w:p>
    <w:p w14:paraId="42E8A47F"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and the execution of actions activate common neural</w:t>
      </w:r>
    </w:p>
    <w:p w14:paraId="71FB6B1C"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lastRenderedPageBreak/>
        <w:t>systems.以前の研究は、動作の観察と動作の実行が一般の神経システムを起動させることを示した。</w:t>
      </w:r>
    </w:p>
    <w:p w14:paraId="0A73D168" w14:textId="2B8FAE56"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More recently, we have presented data showing</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that action observation of prehension primes subsequent</w:t>
      </w:r>
      <w:r w:rsidR="001B3390">
        <w:rPr>
          <w:rFonts w:ascii="ＭＳ 明朝" w:eastAsia="ＭＳ 明朝" w:hAnsi="ＭＳ 明朝"/>
          <w:lang w:eastAsia="ja-JP"/>
        </w:rPr>
        <w:t xml:space="preserve"> </w:t>
      </w:r>
      <w:r w:rsidRPr="00690DC3">
        <w:rPr>
          <w:rFonts w:ascii="ＭＳ 明朝" w:eastAsia="ＭＳ 明朝" w:hAnsi="ＭＳ 明朝"/>
          <w:lang w:eastAsia="ja-JP"/>
        </w:rPr>
        <w:t>execution (</w:t>
      </w:r>
      <w:proofErr w:type="spellStart"/>
      <w:r w:rsidRPr="00690DC3">
        <w:rPr>
          <w:rFonts w:ascii="ＭＳ 明朝" w:eastAsia="ＭＳ 明朝" w:hAnsi="ＭＳ 明朝"/>
          <w:lang w:eastAsia="ja-JP"/>
        </w:rPr>
        <w:t>Castiello</w:t>
      </w:r>
      <w:proofErr w:type="spellEnd"/>
      <w:r w:rsidRPr="00690DC3">
        <w:rPr>
          <w:rFonts w:ascii="ＭＳ 明朝" w:eastAsia="ＭＳ 明朝" w:hAnsi="ＭＳ 明朝"/>
          <w:lang w:eastAsia="ja-JP"/>
        </w:rPr>
        <w:t xml:space="preserve"> , Lusher, Mari, Edwards, &amp; Humphreys,2002). </w:t>
      </w:r>
    </w:p>
    <w:p w14:paraId="39183038" w14:textId="4044D442"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最近では、我々が</w:t>
      </w:r>
      <w:r w:rsidR="00FE0690">
        <w:rPr>
          <w:rFonts w:ascii="ＭＳ 明朝" w:eastAsia="ＭＳ 明朝" w:hAnsi="ＭＳ 明朝" w:hint="eastAsia"/>
          <w:lang w:eastAsia="ja-JP"/>
        </w:rPr>
        <w:t>提示</w:t>
      </w:r>
      <w:r w:rsidRPr="00690DC3">
        <w:rPr>
          <w:rFonts w:ascii="ＭＳ 明朝" w:eastAsia="ＭＳ 明朝" w:hAnsi="ＭＳ 明朝"/>
          <w:lang w:eastAsia="ja-JP"/>
        </w:rPr>
        <w:t>したデータは把握の観察が後続動作の実行をうながすことを示した（</w:t>
      </w:r>
      <w:proofErr w:type="spellStart"/>
      <w:r w:rsidRPr="00690DC3">
        <w:rPr>
          <w:rFonts w:ascii="ＭＳ 明朝" w:eastAsia="ＭＳ 明朝" w:hAnsi="ＭＳ 明朝"/>
          <w:lang w:eastAsia="ja-JP"/>
        </w:rPr>
        <w:t>Castiello</w:t>
      </w:r>
      <w:proofErr w:type="spellEnd"/>
      <w:r w:rsidRPr="00690DC3">
        <w:rPr>
          <w:rFonts w:ascii="ＭＳ 明朝" w:eastAsia="ＭＳ 明朝" w:hAnsi="ＭＳ 明朝"/>
          <w:lang w:eastAsia="ja-JP"/>
        </w:rPr>
        <w:t xml:space="preserve"> , Lusher, Mari, Edwards, &amp; Humphreys,2002）。</w:t>
      </w:r>
    </w:p>
    <w:p w14:paraId="411B7E1F" w14:textId="44FF4B89"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In the current paper we examined action priming</w:t>
      </w:r>
      <w:r w:rsidR="001B3390">
        <w:rPr>
          <w:rFonts w:ascii="ＭＳ 明朝" w:eastAsia="ＭＳ 明朝" w:hAnsi="ＭＳ 明朝"/>
          <w:lang w:eastAsia="ja-JP"/>
        </w:rPr>
        <w:t xml:space="preserve"> </w:t>
      </w:r>
      <w:r w:rsidRPr="00690DC3">
        <w:rPr>
          <w:rFonts w:ascii="ＭＳ 明朝" w:eastAsia="ＭＳ 明朝" w:hAnsi="ＭＳ 明朝"/>
          <w:lang w:eastAsia="ja-JP"/>
        </w:rPr>
        <w:t>under conditions in which the size of the prime did not</w:t>
      </w:r>
      <w:r w:rsidR="001B3390">
        <w:rPr>
          <w:rFonts w:ascii="ＭＳ 明朝" w:eastAsia="ＭＳ 明朝" w:hAnsi="ＭＳ 明朝"/>
          <w:lang w:eastAsia="ja-JP"/>
        </w:rPr>
        <w:t xml:space="preserve"> </w:t>
      </w:r>
      <w:r w:rsidRPr="00690DC3">
        <w:rPr>
          <w:rFonts w:ascii="ＭＳ 明朝" w:eastAsia="ＭＳ 明朝" w:hAnsi="ＭＳ 明朝"/>
          <w:lang w:eastAsia="ja-JP"/>
        </w:rPr>
        <w:t>predict the size of the target (only 20% of trials were valid).</w:t>
      </w:r>
    </w:p>
    <w:p w14:paraId="2D00434E" w14:textId="4F752682" w:rsidR="00FE0690" w:rsidRPr="00690DC3" w:rsidRDefault="00690DC3" w:rsidP="00690DC3">
      <w:pPr>
        <w:rPr>
          <w:rFonts w:ascii="ＭＳ 明朝" w:eastAsia="ＭＳ 明朝" w:hAnsi="ＭＳ 明朝" w:hint="eastAsia"/>
          <w:lang w:eastAsia="ja-JP"/>
        </w:rPr>
      </w:pPr>
      <w:r w:rsidRPr="00690DC3">
        <w:rPr>
          <w:rFonts w:ascii="ＭＳ 明朝" w:eastAsia="ＭＳ 明朝" w:hAnsi="ＭＳ 明朝" w:hint="eastAsia"/>
          <w:lang w:eastAsia="ja-JP"/>
        </w:rPr>
        <w:t>現在の論文では、我々は促すサイズが目標のサイズを予測しなかった（試験の</w:t>
      </w:r>
      <w:r w:rsidRPr="00690DC3">
        <w:rPr>
          <w:rFonts w:ascii="ＭＳ 明朝" w:eastAsia="ＭＳ 明朝" w:hAnsi="ＭＳ 明朝"/>
          <w:lang w:eastAsia="ja-JP"/>
        </w:rPr>
        <w:t>20%だけが有効）という状況で</w:t>
      </w:r>
      <w:r w:rsidR="003B0C07" w:rsidRPr="003B0C07">
        <w:rPr>
          <w:rFonts w:ascii="ＭＳ 明朝" w:eastAsia="ＭＳ 明朝" w:hAnsi="ＭＳ 明朝" w:hint="eastAsia"/>
          <w:lang w:eastAsia="ja-JP"/>
        </w:rPr>
        <w:t>の行動プライミングを検討した</w:t>
      </w:r>
      <w:r w:rsidR="003B0C07">
        <w:rPr>
          <w:rFonts w:ascii="ＭＳ 明朝" w:eastAsia="ＭＳ 明朝" w:hAnsi="ＭＳ 明朝" w:hint="eastAsia"/>
          <w:lang w:eastAsia="ja-JP"/>
        </w:rPr>
        <w:t>。</w:t>
      </w:r>
    </w:p>
    <w:p w14:paraId="19654BF5" w14:textId="0C7D3AF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We demonstrated reliable priming under these conditions,</w:t>
      </w:r>
      <w:r w:rsidR="003B0C07">
        <w:rPr>
          <w:rFonts w:ascii="ＭＳ 明朝" w:eastAsia="ＭＳ 明朝" w:hAnsi="ＭＳ 明朝" w:hint="eastAsia"/>
          <w:lang w:eastAsia="ja-JP"/>
        </w:rPr>
        <w:t xml:space="preserve"> </w:t>
      </w:r>
      <w:r w:rsidRPr="00690DC3">
        <w:rPr>
          <w:rFonts w:ascii="ＭＳ 明朝" w:eastAsia="ＭＳ 明朝" w:hAnsi="ＭＳ 明朝"/>
          <w:lang w:eastAsia="ja-JP"/>
        </w:rPr>
        <w:t>consistent with the effect occurring automatically.</w:t>
      </w:r>
    </w:p>
    <w:p w14:paraId="027305CE" w14:textId="3AA81975"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これらの条件の下で信頼性の高いプライミングを実証し、自動的に発生する効果と一致する。</w:t>
      </w:r>
    </w:p>
    <w:p w14:paraId="11B25AC6" w14:textId="7A1D2440"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In addition,</w:t>
      </w:r>
      <w:r w:rsidR="003B0C07">
        <w:rPr>
          <w:rFonts w:ascii="ＭＳ 明朝" w:eastAsia="ＭＳ 明朝" w:hAnsi="ＭＳ 明朝" w:hint="eastAsia"/>
          <w:lang w:eastAsia="ja-JP"/>
        </w:rPr>
        <w:t xml:space="preserve"> </w:t>
      </w:r>
      <w:r w:rsidRPr="00690DC3">
        <w:rPr>
          <w:rFonts w:ascii="ＭＳ 明朝" w:eastAsia="ＭＳ 明朝" w:hAnsi="ＭＳ 明朝"/>
          <w:lang w:eastAsia="ja-JP"/>
        </w:rPr>
        <w:t>we show priming even when observers saw just the object</w:t>
      </w:r>
    </w:p>
    <w:p w14:paraId="7EEA9886" w14:textId="77777777" w:rsidR="003B0C07" w:rsidRDefault="00690DC3" w:rsidP="00690DC3">
      <w:pPr>
        <w:rPr>
          <w:rFonts w:ascii="ＭＳ 明朝" w:eastAsia="ＭＳ 明朝" w:hAnsi="ＭＳ 明朝"/>
          <w:lang w:eastAsia="ja-JP"/>
        </w:rPr>
      </w:pPr>
      <w:r w:rsidRPr="00690DC3">
        <w:rPr>
          <w:rFonts w:ascii="ＭＳ 明朝" w:eastAsia="ＭＳ 明朝" w:hAnsi="ＭＳ 明朝"/>
          <w:lang w:eastAsia="ja-JP"/>
        </w:rPr>
        <w:t>rather than the object and a reaching action on the prime</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trial.</w:t>
      </w:r>
    </w:p>
    <w:p w14:paraId="7B8B8627" w14:textId="5C533379"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さらに、観察者が目標と到達する動作より、目標のみを見たときでも、我々はプライミングを示</w:t>
      </w:r>
      <w:r w:rsidR="001B3390">
        <w:rPr>
          <w:rFonts w:ascii="ＭＳ 明朝" w:eastAsia="ＭＳ 明朝" w:hAnsi="ＭＳ 明朝" w:hint="eastAsia"/>
          <w:lang w:eastAsia="ja-JP"/>
        </w:rPr>
        <w:t>す</w:t>
      </w:r>
      <w:r w:rsidRPr="00690DC3">
        <w:rPr>
          <w:rFonts w:ascii="ＭＳ 明朝" w:eastAsia="ＭＳ 明朝" w:hAnsi="ＭＳ 明朝"/>
          <w:lang w:eastAsia="ja-JP"/>
        </w:rPr>
        <w:t>。</w:t>
      </w:r>
    </w:p>
    <w:p w14:paraId="35BDBE62" w14:textId="1D39EB11"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We discuss the findings in relation to the role of mirror</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neurons and object affordances.</w:t>
      </w:r>
    </w:p>
    <w:p w14:paraId="4B3D8147" w14:textId="0CB548FA" w:rsidR="00690DC3" w:rsidRPr="00690DC3" w:rsidRDefault="00DD3383" w:rsidP="00690DC3">
      <w:pPr>
        <w:rPr>
          <w:rFonts w:ascii="ＭＳ 明朝" w:eastAsia="ＭＳ 明朝" w:hAnsi="ＭＳ 明朝"/>
          <w:lang w:eastAsia="ja-JP"/>
        </w:rPr>
      </w:pPr>
      <w:r>
        <w:rPr>
          <w:rFonts w:ascii="ＭＳ 明朝" w:eastAsia="ＭＳ 明朝" w:hAnsi="ＭＳ 明朝" w:hint="eastAsia"/>
          <w:lang w:eastAsia="ja-JP"/>
        </w:rPr>
        <w:t>ミラー</w:t>
      </w:r>
      <w:r w:rsidR="00690DC3" w:rsidRPr="00690DC3">
        <w:rPr>
          <w:rFonts w:ascii="ＭＳ 明朝" w:eastAsia="ＭＳ 明朝" w:hAnsi="ＭＳ 明朝" w:hint="eastAsia"/>
          <w:lang w:eastAsia="ja-JP"/>
        </w:rPr>
        <w:t>ニューロンとオブジェクト・アフォーダンスの役割に関して、調査結果を検討</w:t>
      </w:r>
      <w:r w:rsidR="001B3390">
        <w:rPr>
          <w:rFonts w:ascii="ＭＳ 明朝" w:eastAsia="ＭＳ 明朝" w:hAnsi="ＭＳ 明朝" w:hint="eastAsia"/>
          <w:lang w:eastAsia="ja-JP"/>
        </w:rPr>
        <w:t>する</w:t>
      </w:r>
      <w:r w:rsidR="00690DC3" w:rsidRPr="00690DC3">
        <w:rPr>
          <w:rFonts w:ascii="ＭＳ 明朝" w:eastAsia="ＭＳ 明朝" w:hAnsi="ＭＳ 明朝" w:hint="eastAsia"/>
          <w:lang w:eastAsia="ja-JP"/>
        </w:rPr>
        <w:t>。</w:t>
      </w:r>
    </w:p>
    <w:p w14:paraId="2C636C43" w14:textId="1F1722C4" w:rsidR="00690DC3" w:rsidRPr="00690DC3" w:rsidRDefault="00B63F31" w:rsidP="00690DC3">
      <w:pPr>
        <w:rPr>
          <w:rFonts w:ascii="ＭＳ 明朝" w:eastAsia="ＭＳ 明朝" w:hAnsi="ＭＳ 明朝"/>
          <w:lang w:eastAsia="ja-JP"/>
        </w:rPr>
      </w:pPr>
      <w:r>
        <w:rPr>
          <w:rFonts w:ascii="ＭＳ 明朝" w:eastAsia="ＭＳ 明朝" w:hAnsi="ＭＳ 明朝" w:hint="eastAsia"/>
          <w:lang w:eastAsia="ja-JP"/>
        </w:rPr>
        <w:t>スライド1</w:t>
      </w:r>
      <w:r>
        <w:rPr>
          <w:rFonts w:ascii="ＭＳ 明朝" w:eastAsia="ＭＳ 明朝" w:hAnsi="ＭＳ 明朝" w:hint="eastAsia"/>
          <w:lang w:eastAsia="ja-JP"/>
        </w:rPr>
        <w:t>７</w:t>
      </w:r>
      <w:r w:rsidR="00917563">
        <w:rPr>
          <w:rFonts w:ascii="ＭＳ 明朝" w:eastAsia="ＭＳ 明朝" w:hAnsi="ＭＳ 明朝" w:hint="eastAsia"/>
          <w:lang w:eastAsia="ja-JP"/>
        </w:rPr>
        <w:t xml:space="preserve">　</w:t>
      </w:r>
      <w:r w:rsidR="00690DC3" w:rsidRPr="00690DC3">
        <w:rPr>
          <w:rFonts w:ascii="ＭＳ 明朝" w:eastAsia="ＭＳ 明朝" w:hAnsi="ＭＳ 明朝"/>
          <w:lang w:eastAsia="ja-JP"/>
        </w:rPr>
        <w:t>2.2. Apparatus and material</w:t>
      </w:r>
    </w:p>
    <w:p w14:paraId="7D3D1A7B" w14:textId="5E825A3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装置と材料</w:t>
      </w:r>
    </w:p>
    <w:p w14:paraId="03BEBCD9" w14:textId="77777777" w:rsidR="003B0C07"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Actions were measured using a </w:t>
      </w:r>
      <w:proofErr w:type="spellStart"/>
      <w:r w:rsidRPr="00690DC3">
        <w:rPr>
          <w:rFonts w:ascii="ＭＳ 明朝" w:eastAsia="ＭＳ 明朝" w:hAnsi="ＭＳ 明朝"/>
          <w:lang w:eastAsia="ja-JP"/>
        </w:rPr>
        <w:t>dualcamera</w:t>
      </w:r>
      <w:proofErr w:type="spellEnd"/>
      <w:r w:rsidRPr="00690DC3">
        <w:rPr>
          <w:rFonts w:ascii="ＭＳ 明朝" w:eastAsia="ＭＳ 明朝" w:hAnsi="ＭＳ 明朝"/>
          <w:lang w:eastAsia="ja-JP"/>
        </w:rPr>
        <w:t xml:space="preserve">, </w:t>
      </w:r>
      <w:proofErr w:type="spellStart"/>
      <w:r w:rsidRPr="00690DC3">
        <w:rPr>
          <w:rFonts w:ascii="ＭＳ 明朝" w:eastAsia="ＭＳ 明朝" w:hAnsi="ＭＳ 明朝"/>
          <w:lang w:eastAsia="ja-JP"/>
        </w:rPr>
        <w:t>MacReflex</w:t>
      </w:r>
      <w:proofErr w:type="spellEnd"/>
      <w:r w:rsidRPr="00690DC3">
        <w:rPr>
          <w:rFonts w:ascii="ＭＳ 明朝" w:eastAsia="ＭＳ 明朝" w:hAnsi="ＭＳ 明朝"/>
          <w:lang w:eastAsia="ja-JP"/>
        </w:rPr>
        <w:t xml:space="preserve"> infrared 3D motion analysis tracking</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system (50 Hz).</w:t>
      </w:r>
    </w:p>
    <w:p w14:paraId="3A2D2313" w14:textId="44A911D5" w:rsidR="00530AF5" w:rsidRPr="00690DC3" w:rsidRDefault="00530AF5" w:rsidP="00690DC3">
      <w:pPr>
        <w:rPr>
          <w:rFonts w:ascii="ＭＳ 明朝" w:eastAsia="ＭＳ 明朝" w:hAnsi="ＭＳ 明朝" w:hint="eastAsia"/>
          <w:lang w:eastAsia="ja-JP"/>
        </w:rPr>
      </w:pPr>
      <w:r w:rsidRPr="00690DC3">
        <w:rPr>
          <w:rFonts w:ascii="ＭＳ 明朝" w:eastAsia="ＭＳ 明朝" w:hAnsi="ＭＳ 明朝"/>
          <w:lang w:eastAsia="ja-JP"/>
        </w:rPr>
        <w:t>動作は</w:t>
      </w:r>
      <w:r w:rsidRPr="00530AF5">
        <w:rPr>
          <w:rFonts w:ascii="ＭＳ 明朝" w:eastAsia="ＭＳ 明朝" w:hAnsi="ＭＳ 明朝" w:hint="eastAsia"/>
          <w:lang w:eastAsia="ja-JP"/>
        </w:rPr>
        <w:t>、デュアルカメラ、</w:t>
      </w:r>
      <w:proofErr w:type="spellStart"/>
      <w:r w:rsidRPr="00530AF5">
        <w:rPr>
          <w:rFonts w:ascii="ＭＳ 明朝" w:eastAsia="ＭＳ 明朝" w:hAnsi="ＭＳ 明朝" w:hint="eastAsia"/>
          <w:lang w:eastAsia="ja-JP"/>
        </w:rPr>
        <w:t>Macreflex</w:t>
      </w:r>
      <w:proofErr w:type="spellEnd"/>
      <w:r w:rsidRPr="00530AF5">
        <w:rPr>
          <w:rFonts w:ascii="ＭＳ 明朝" w:eastAsia="ＭＳ 明朝" w:hAnsi="ＭＳ 明朝" w:hint="eastAsia"/>
          <w:lang w:eastAsia="ja-JP"/>
        </w:rPr>
        <w:t>赤外線3 Dモーション解析トラッキングシステム（50 Hz）を使用して測定された。</w:t>
      </w:r>
    </w:p>
    <w:p w14:paraId="3CCABCD5"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Prior to </w:t>
      </w:r>
      <w:proofErr w:type="spellStart"/>
      <w:r w:rsidRPr="00690DC3">
        <w:rPr>
          <w:rFonts w:ascii="ＭＳ 明朝" w:eastAsia="ＭＳ 明朝" w:hAnsi="ＭＳ 明朝"/>
          <w:lang w:eastAsia="ja-JP"/>
        </w:rPr>
        <w:t>experimentation,the</w:t>
      </w:r>
      <w:proofErr w:type="spellEnd"/>
      <w:r w:rsidRPr="00690DC3">
        <w:rPr>
          <w:rFonts w:ascii="ＭＳ 明朝" w:eastAsia="ＭＳ 明朝" w:hAnsi="ＭＳ 明朝"/>
          <w:lang w:eastAsia="ja-JP"/>
        </w:rPr>
        <w:t xml:space="preserve"> system was calibrated using a seven-marker frame.</w:t>
      </w:r>
    </w:p>
    <w:p w14:paraId="48BAFA24" w14:textId="47D7C53A"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実験の前に、システムは</w:t>
      </w:r>
      <w:r w:rsidRPr="00690DC3">
        <w:rPr>
          <w:rFonts w:ascii="ＭＳ 明朝" w:eastAsia="ＭＳ 明朝" w:hAnsi="ＭＳ 明朝"/>
          <w:lang w:eastAsia="ja-JP"/>
        </w:rPr>
        <w:t>7</w:t>
      </w:r>
      <w:r w:rsidR="00DD3383">
        <w:rPr>
          <w:rFonts w:ascii="ＭＳ 明朝" w:eastAsia="ＭＳ 明朝" w:hAnsi="ＭＳ 明朝" w:hint="eastAsia"/>
          <w:lang w:eastAsia="ja-JP"/>
        </w:rPr>
        <w:t>マーカー</w:t>
      </w:r>
      <w:r w:rsidRPr="00690DC3">
        <w:rPr>
          <w:rFonts w:ascii="ＭＳ 明朝" w:eastAsia="ＭＳ 明朝" w:hAnsi="ＭＳ 明朝"/>
          <w:lang w:eastAsia="ja-JP"/>
        </w:rPr>
        <w:t>フレームを用いて</w:t>
      </w:r>
      <w:r w:rsidR="00DD3383" w:rsidRPr="00DD3383">
        <w:rPr>
          <w:rFonts w:ascii="ＭＳ 明朝" w:eastAsia="ＭＳ 明朝" w:hAnsi="ＭＳ 明朝" w:hint="eastAsia"/>
          <w:lang w:eastAsia="ja-JP"/>
        </w:rPr>
        <w:t>較正</w:t>
      </w:r>
      <w:r w:rsidRPr="00690DC3">
        <w:rPr>
          <w:rFonts w:ascii="ＭＳ 明朝" w:eastAsia="ＭＳ 明朝" w:hAnsi="ＭＳ 明朝"/>
          <w:lang w:eastAsia="ja-JP"/>
        </w:rPr>
        <w:t>され</w:t>
      </w:r>
      <w:r w:rsidR="001B3390">
        <w:rPr>
          <w:rFonts w:ascii="ＭＳ 明朝" w:eastAsia="ＭＳ 明朝" w:hAnsi="ＭＳ 明朝" w:hint="eastAsia"/>
          <w:lang w:eastAsia="ja-JP"/>
        </w:rPr>
        <w:t>た</w:t>
      </w:r>
      <w:r w:rsidRPr="00690DC3">
        <w:rPr>
          <w:rFonts w:ascii="ＭＳ 明朝" w:eastAsia="ＭＳ 明朝" w:hAnsi="ＭＳ 明朝"/>
          <w:lang w:eastAsia="ja-JP"/>
        </w:rPr>
        <w:t>。</w:t>
      </w:r>
    </w:p>
    <w:p w14:paraId="39B9BCC2"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The </w:t>
      </w:r>
      <w:proofErr w:type="spellStart"/>
      <w:r w:rsidRPr="00690DC3">
        <w:rPr>
          <w:rFonts w:ascii="ＭＳ 明朝" w:eastAsia="ＭＳ 明朝" w:hAnsi="ＭＳ 明朝"/>
          <w:lang w:eastAsia="ja-JP"/>
        </w:rPr>
        <w:t>MacReflex</w:t>
      </w:r>
      <w:proofErr w:type="spellEnd"/>
      <w:r w:rsidRPr="00690DC3">
        <w:rPr>
          <w:rFonts w:ascii="ＭＳ 明朝" w:eastAsia="ＭＳ 明朝" w:hAnsi="ＭＳ 明朝"/>
          <w:lang w:eastAsia="ja-JP"/>
        </w:rPr>
        <w:t xml:space="preserve"> software, with prior knowledge of the three dimensional </w:t>
      </w:r>
      <w:proofErr w:type="spellStart"/>
      <w:r w:rsidRPr="00690DC3">
        <w:rPr>
          <w:rFonts w:ascii="ＭＳ 明朝" w:eastAsia="ＭＳ 明朝" w:hAnsi="ＭＳ 明朝"/>
          <w:lang w:eastAsia="ja-JP"/>
        </w:rPr>
        <w:t>co ordinates</w:t>
      </w:r>
      <w:proofErr w:type="spellEnd"/>
      <w:r w:rsidRPr="00690DC3">
        <w:rPr>
          <w:rFonts w:ascii="ＭＳ 明朝" w:eastAsia="ＭＳ 明朝" w:hAnsi="ＭＳ 明朝"/>
          <w:lang w:eastAsia="ja-JP"/>
        </w:rPr>
        <w:t xml:space="preserve"> of six</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markers relative to the seventh (on the frame), determines the three dimensional position of each</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camera.</w:t>
      </w:r>
    </w:p>
    <w:p w14:paraId="409FD33E" w14:textId="4124BED5" w:rsidR="00690DC3" w:rsidRPr="00690DC3" w:rsidRDefault="00690DC3" w:rsidP="00690DC3">
      <w:pPr>
        <w:rPr>
          <w:rFonts w:ascii="ＭＳ 明朝" w:eastAsia="ＭＳ 明朝" w:hAnsi="ＭＳ 明朝"/>
          <w:lang w:eastAsia="ja-JP"/>
        </w:rPr>
      </w:pPr>
      <w:proofErr w:type="spellStart"/>
      <w:r w:rsidRPr="00690DC3">
        <w:rPr>
          <w:rFonts w:ascii="ＭＳ 明朝" w:eastAsia="ＭＳ 明朝" w:hAnsi="ＭＳ 明朝"/>
          <w:lang w:eastAsia="ja-JP"/>
        </w:rPr>
        <w:lastRenderedPageBreak/>
        <w:t>MacReflex</w:t>
      </w:r>
      <w:proofErr w:type="spellEnd"/>
      <w:r w:rsidRPr="00690DC3">
        <w:rPr>
          <w:rFonts w:ascii="ＭＳ 明朝" w:eastAsia="ＭＳ 明朝" w:hAnsi="ＭＳ 明朝"/>
          <w:lang w:eastAsia="ja-JP"/>
        </w:rPr>
        <w:t>ソフトウェアは、第7（フレームで）と関連する6つの目印の三次元コーディネートの事前知識で、各々のカメラの三次元位置を決定する。</w:t>
      </w:r>
    </w:p>
    <w:p w14:paraId="6912C2D7"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Infrared reflective markers (1 cm diameter) were attached to the nail of each participant’s</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index finger and thumb and a further marker was attached to the participant’s wrist (on the same</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side as the thumb).</w:t>
      </w:r>
    </w:p>
    <w:p w14:paraId="50BCD2AF" w14:textId="0FC9AAAB"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各参加者の爪に赤外線反射マーカー（直径1 cm）を取り付けた</w:t>
      </w:r>
      <w:r w:rsidRPr="00690DC3">
        <w:rPr>
          <w:rFonts w:ascii="ＭＳ 明朝" w:eastAsia="ＭＳ 明朝" w:hAnsi="ＭＳ 明朝" w:hint="eastAsia"/>
          <w:lang w:eastAsia="ja-JP"/>
        </w:rPr>
        <w:t>人差し指と親指、および追加のマーカーが参加者の手首に取り付けられました（親指と同じ側の上の）。</w:t>
      </w:r>
    </w:p>
    <w:p w14:paraId="76EB5EE9" w14:textId="46A51F90"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Markers were fastened using double sided tape. </w:t>
      </w:r>
    </w:p>
    <w:p w14:paraId="3EA4FA98"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マーカーは両面テープを使用して留められていた。</w:t>
      </w:r>
    </w:p>
    <w:p w14:paraId="421AE278" w14:textId="13207A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The wrist marker was used　to determine the speed of action and the finger and thumb markers were used to determine the</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grasp aperture.手首のマーカーを使用して動作の速度を決定し、指と親指のマーカーを使用して</w:t>
      </w:r>
    </w:p>
    <w:p w14:paraId="1C6EDF67" w14:textId="3A0D7D35"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開口部を</w:t>
      </w:r>
      <w:r w:rsidR="001B3390">
        <w:rPr>
          <w:rFonts w:ascii="ＭＳ 明朝" w:eastAsia="ＭＳ 明朝" w:hAnsi="ＭＳ 明朝" w:hint="eastAsia"/>
          <w:lang w:eastAsia="ja-JP"/>
        </w:rPr>
        <w:t>つかむ</w:t>
      </w:r>
      <w:r w:rsidRPr="00690DC3">
        <w:rPr>
          <w:rFonts w:ascii="ＭＳ 明朝" w:eastAsia="ＭＳ 明朝" w:hAnsi="ＭＳ 明朝" w:hint="eastAsia"/>
          <w:lang w:eastAsia="ja-JP"/>
        </w:rPr>
        <w:t>。</w:t>
      </w:r>
    </w:p>
    <w:p w14:paraId="5507C9BC"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 Movement kinematics were </w:t>
      </w:r>
      <w:proofErr w:type="spellStart"/>
      <w:r w:rsidRPr="00690DC3">
        <w:rPr>
          <w:rFonts w:ascii="ＭＳ 明朝" w:eastAsia="ＭＳ 明朝" w:hAnsi="ＭＳ 明朝"/>
          <w:lang w:eastAsia="ja-JP"/>
        </w:rPr>
        <w:t>analysed</w:t>
      </w:r>
      <w:proofErr w:type="spellEnd"/>
      <w:r w:rsidRPr="00690DC3">
        <w:rPr>
          <w:rFonts w:ascii="ＭＳ 明朝" w:eastAsia="ＭＳ 明朝" w:hAnsi="ＭＳ 明朝"/>
          <w:lang w:eastAsia="ja-JP"/>
        </w:rPr>
        <w:t xml:space="preserve"> off line using Microsoft Excel.運動の運動学は、Microsoft Excelを用いて線を離れて分析された。</w:t>
      </w:r>
    </w:p>
    <w:p w14:paraId="6BB1183D"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Movement</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onset was taken as the time when the velocity of the wrist action exceeded 50 mm/s for three</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consecutive trials.</w:t>
      </w:r>
    </w:p>
    <w:p w14:paraId="5A189560" w14:textId="48792C9B"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動きの開始は、3回連続の試行で手首のアクションの速度が50mm/sを超えた時間として取られた。</w:t>
      </w:r>
    </w:p>
    <w:p w14:paraId="7C27685A"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The end of movement was determined by the velocity of the wrist action</w:t>
      </w:r>
    </w:p>
    <w:p w14:paraId="0EDB34CB"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decreasing under 50 mm/s for three consecutive trials.</w:t>
      </w:r>
    </w:p>
    <w:p w14:paraId="0A84F909"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運動の終了は、</w:t>
      </w:r>
      <w:r w:rsidRPr="00690DC3">
        <w:rPr>
          <w:rFonts w:ascii="ＭＳ 明朝" w:eastAsia="ＭＳ 明朝" w:hAnsi="ＭＳ 明朝"/>
          <w:lang w:eastAsia="ja-JP"/>
        </w:rPr>
        <w:t>3回連続の試行で50mm/s以下で減少する手首の行動の速度によって決定された。</w:t>
      </w:r>
    </w:p>
    <w:p w14:paraId="08BB3824" w14:textId="19897782"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Reach and grasp actions were made to a flat</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based round object that was either small (diameter</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 xml:space="preserve">of 4.5 cm) or large (diameter of 7 cm). </w:t>
      </w:r>
    </w:p>
    <w:p w14:paraId="1165750D"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リーチと把握のアクションは、小さい</w:t>
      </w:r>
      <w:r w:rsidRPr="00690DC3">
        <w:rPr>
          <w:rFonts w:ascii="ＭＳ 明朝" w:eastAsia="ＭＳ 明朝" w:hAnsi="ＭＳ 明朝"/>
          <w:lang w:eastAsia="ja-JP"/>
        </w:rPr>
        <w:t>(直径4.5cm)または大きい(直径7cm)の平らな丸い物体に対して行われた。</w:t>
      </w:r>
    </w:p>
    <w:p w14:paraId="7C48417F"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Participants sat in the middle of a table.参加者はテーブルの真ん中に座っていた。</w:t>
      </w:r>
    </w:p>
    <w:p w14:paraId="20042A9E" w14:textId="0FD81D8A"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Before each trial,　participants held a starting reference marker (diameter of 2 cm) placed on the mid </w:t>
      </w:r>
      <w:proofErr w:type="spellStart"/>
      <w:r w:rsidRPr="00690DC3">
        <w:rPr>
          <w:rFonts w:ascii="ＭＳ 明朝" w:eastAsia="ＭＳ 明朝" w:hAnsi="ＭＳ 明朝"/>
          <w:lang w:eastAsia="ja-JP"/>
        </w:rPr>
        <w:t>saggital</w:t>
      </w:r>
      <w:proofErr w:type="spellEnd"/>
      <w:r w:rsidRPr="00690DC3">
        <w:rPr>
          <w:rFonts w:ascii="ＭＳ 明朝" w:eastAsia="ＭＳ 明朝" w:hAnsi="ＭＳ 明朝"/>
          <w:lang w:eastAsia="ja-JP"/>
        </w:rPr>
        <w:t xml:space="preserve"> axis, 5</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cm from the table edge. 各試験の前に、参加者はテーブルの端から5cmの中程度のたる軸に配置された開始基準マーカー(直径2cm)を持っていた。</w:t>
      </w:r>
    </w:p>
    <w:p w14:paraId="0BB3D4FE"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lastRenderedPageBreak/>
        <w:t xml:space="preserve">The target object was placed 30 cm further along the mid </w:t>
      </w:r>
      <w:proofErr w:type="spellStart"/>
      <w:r w:rsidRPr="00690DC3">
        <w:rPr>
          <w:rFonts w:ascii="ＭＳ 明朝" w:eastAsia="ＭＳ 明朝" w:hAnsi="ＭＳ 明朝"/>
          <w:lang w:eastAsia="ja-JP"/>
        </w:rPr>
        <w:t>saggital</w:t>
      </w:r>
      <w:proofErr w:type="spellEnd"/>
      <w:r w:rsidRPr="00690DC3">
        <w:rPr>
          <w:rFonts w:ascii="ＭＳ 明朝" w:eastAsia="ＭＳ 明朝" w:hAnsi="ＭＳ 明朝"/>
          <w:lang w:eastAsia="ja-JP"/>
        </w:rPr>
        <w:t xml:space="preserve"> axis.</w:t>
      </w:r>
    </w:p>
    <w:p w14:paraId="5AE3AEB6" w14:textId="70F1EA3B"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目標オブジェクトは、中央たる軸に沿って30cm遠くに、置かれた。</w:t>
      </w:r>
    </w:p>
    <w:p w14:paraId="6BB2689C"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A　second starting reference marker (diameter of 2 cm) was positioned at a right angle to the left of</w:t>
      </w:r>
    </w:p>
    <w:p w14:paraId="2849FF81"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the target object to be used by the experimenter.</w:t>
      </w:r>
    </w:p>
    <w:p w14:paraId="36642979" w14:textId="0CFEDBFC"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第2の開始参照目印（2cmの直径）は、実験者によって使われるために、目標オブジェクトの左に直角に置かれた。</w:t>
      </w:r>
    </w:p>
    <w:p w14:paraId="3B97EA16"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It was also placed 30 cm away from the target　object. それは、目標オブジェクトからも30cm離れて、置かれた。 </w:t>
      </w:r>
    </w:p>
    <w:p w14:paraId="40F1B919"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See Fig. 1 for an illustration of the apparatus.</w:t>
      </w:r>
    </w:p>
    <w:p w14:paraId="4DFC33BF" w14:textId="1456C814"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装置の図については、図1を参照してください。</w:t>
      </w:r>
    </w:p>
    <w:p w14:paraId="5F59F37D"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The vision of the participants was controlled　using Plato spectacles (Plato Technologies).</w:t>
      </w:r>
    </w:p>
    <w:p w14:paraId="18DED8BB"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参加者の展望は、プラトン眼鏡（プラトン技術）を用いてコントロールされた。</w:t>
      </w:r>
    </w:p>
    <w:p w14:paraId="768AC196"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The lenses were filled with liquid crystal, which was　opaque unless cleared by an electric charge. The change from opaque to clear took 1 </w:t>
      </w:r>
      <w:proofErr w:type="spellStart"/>
      <w:r w:rsidRPr="00690DC3">
        <w:rPr>
          <w:rFonts w:ascii="ＭＳ 明朝" w:eastAsia="ＭＳ 明朝" w:hAnsi="ＭＳ 明朝"/>
          <w:lang w:eastAsia="ja-JP"/>
        </w:rPr>
        <w:t>ms</w:t>
      </w:r>
      <w:proofErr w:type="spellEnd"/>
      <w:r w:rsidRPr="00690DC3">
        <w:rPr>
          <w:rFonts w:ascii="ＭＳ 明朝" w:eastAsia="ＭＳ 明朝" w:hAnsi="ＭＳ 明朝"/>
          <w:lang w:eastAsia="ja-JP"/>
        </w:rPr>
        <w:t xml:space="preserve"> and the</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 xml:space="preserve">change from clear to opaque took 3 5 </w:t>
      </w:r>
      <w:proofErr w:type="spellStart"/>
      <w:r w:rsidRPr="00690DC3">
        <w:rPr>
          <w:rFonts w:ascii="ＭＳ 明朝" w:eastAsia="ＭＳ 明朝" w:hAnsi="ＭＳ 明朝"/>
          <w:lang w:eastAsia="ja-JP"/>
        </w:rPr>
        <w:t>ms.</w:t>
      </w:r>
      <w:proofErr w:type="spellEnd"/>
    </w:p>
    <w:p w14:paraId="095C549C" w14:textId="3AE6583F" w:rsidR="00690DC3" w:rsidRPr="001B3390" w:rsidRDefault="00690DC3" w:rsidP="00690DC3">
      <w:pPr>
        <w:rPr>
          <w:rFonts w:ascii="ＭＳ 明朝" w:eastAsia="ＭＳ 明朝" w:hAnsi="ＭＳ 明朝" w:hint="eastAsia"/>
          <w:lang w:eastAsia="ja-JP"/>
        </w:rPr>
      </w:pPr>
      <w:r w:rsidRPr="00690DC3">
        <w:rPr>
          <w:rFonts w:ascii="ＭＳ 明朝" w:eastAsia="ＭＳ 明朝" w:hAnsi="ＭＳ 明朝"/>
          <w:lang w:eastAsia="ja-JP"/>
        </w:rPr>
        <w:t>レンズは液晶で満たされ、電荷でクリアされない限り不透明であった。不透明からクリアへの変更は1ミリ秒かかり、</w:t>
      </w:r>
      <w:r w:rsidRPr="00690DC3">
        <w:rPr>
          <w:rFonts w:ascii="ＭＳ 明朝" w:eastAsia="ＭＳ 明朝" w:hAnsi="ＭＳ 明朝" w:hint="eastAsia"/>
          <w:lang w:eastAsia="ja-JP"/>
        </w:rPr>
        <w:t>クリアから不透明への変更は</w:t>
      </w:r>
      <w:r w:rsidRPr="00690DC3">
        <w:rPr>
          <w:rFonts w:ascii="ＭＳ 明朝" w:eastAsia="ＭＳ 明朝" w:hAnsi="ＭＳ 明朝"/>
          <w:lang w:eastAsia="ja-JP"/>
        </w:rPr>
        <w:t>3 5ミリ秒かかった。</w:t>
      </w:r>
    </w:p>
    <w:p w14:paraId="00FB433E" w14:textId="173BF466" w:rsidR="00690DC3" w:rsidRPr="00690DC3" w:rsidRDefault="00B63F31" w:rsidP="00690DC3">
      <w:pPr>
        <w:rPr>
          <w:rFonts w:ascii="ＭＳ 明朝" w:eastAsia="ＭＳ 明朝" w:hAnsi="ＭＳ 明朝"/>
          <w:lang w:eastAsia="ja-JP"/>
        </w:rPr>
      </w:pPr>
      <w:r>
        <w:rPr>
          <w:rFonts w:ascii="ＭＳ 明朝" w:eastAsia="ＭＳ 明朝" w:hAnsi="ＭＳ 明朝" w:hint="eastAsia"/>
          <w:lang w:eastAsia="ja-JP"/>
        </w:rPr>
        <w:t>スライド</w:t>
      </w:r>
      <w:r w:rsidR="00690DC3" w:rsidRPr="00690DC3">
        <w:rPr>
          <w:rFonts w:ascii="ＭＳ 明朝" w:eastAsia="ＭＳ 明朝" w:hAnsi="ＭＳ 明朝"/>
          <w:lang w:eastAsia="ja-JP"/>
        </w:rPr>
        <w:t>18</w:t>
      </w:r>
      <w:r w:rsidR="00917563">
        <w:rPr>
          <w:rFonts w:ascii="ＭＳ 明朝" w:eastAsia="ＭＳ 明朝" w:hAnsi="ＭＳ 明朝" w:hint="eastAsia"/>
          <w:lang w:eastAsia="ja-JP"/>
        </w:rPr>
        <w:t xml:space="preserve">　</w:t>
      </w:r>
      <w:r w:rsidR="00690DC3" w:rsidRPr="00690DC3">
        <w:rPr>
          <w:rFonts w:ascii="ＭＳ 明朝" w:eastAsia="ＭＳ 明朝" w:hAnsi="ＭＳ 明朝"/>
          <w:lang w:eastAsia="ja-JP"/>
        </w:rPr>
        <w:t>2.3. Design and procedure</w:t>
      </w:r>
    </w:p>
    <w:p w14:paraId="424F3F45"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設計と手順</w:t>
      </w:r>
    </w:p>
    <w:p w14:paraId="753B182D" w14:textId="31D435C4"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The experiment involved two groups of participants. 実験には2つのグループの参加者が参加した。</w:t>
      </w:r>
    </w:p>
    <w:p w14:paraId="771B610B"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The first eight participants all observed　actions directed to an object and then had to execute an action to a subsequent object.</w:t>
      </w:r>
    </w:p>
    <w:p w14:paraId="7066D602"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最初の</w:t>
      </w:r>
      <w:r w:rsidRPr="00690DC3">
        <w:rPr>
          <w:rFonts w:ascii="ＭＳ 明朝" w:eastAsia="ＭＳ 明朝" w:hAnsi="ＭＳ 明朝"/>
          <w:lang w:eastAsia="ja-JP"/>
        </w:rPr>
        <w:t>8人の参加者はすべて、オブジェクトに向けられたアクションを観察し、その後、後続のオブジェクトに対してアクションを実行する必要があった。</w:t>
      </w:r>
    </w:p>
    <w:p w14:paraId="5F0613B6" w14:textId="072F1C64"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The latter　eight participants either observed an action directed to an object or just observed the object</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(without an action), prior to executing an action to a subsequent</w:t>
      </w:r>
      <w:r w:rsidR="001B3390">
        <w:rPr>
          <w:rFonts w:ascii="ＭＳ 明朝" w:eastAsia="ＭＳ 明朝" w:hAnsi="ＭＳ 明朝"/>
          <w:lang w:eastAsia="ja-JP"/>
        </w:rPr>
        <w:t>.</w:t>
      </w:r>
    </w:p>
    <w:p w14:paraId="04E7717A" w14:textId="533613E7" w:rsidR="00891EA8" w:rsidRPr="00690DC3" w:rsidRDefault="00690DC3" w:rsidP="00690DC3">
      <w:pPr>
        <w:rPr>
          <w:rFonts w:ascii="ＭＳ 明朝" w:eastAsia="ＭＳ 明朝" w:hAnsi="ＭＳ 明朝" w:hint="eastAsia"/>
          <w:lang w:eastAsia="ja-JP"/>
        </w:rPr>
      </w:pPr>
      <w:r w:rsidRPr="00690DC3">
        <w:rPr>
          <w:rFonts w:ascii="ＭＳ 明朝" w:eastAsia="ＭＳ 明朝" w:hAnsi="ＭＳ 明朝"/>
          <w:lang w:eastAsia="ja-JP"/>
        </w:rPr>
        <w:lastRenderedPageBreak/>
        <w:t>後者の8人の参加者は、</w:t>
      </w:r>
      <w:r w:rsidR="00891EA8" w:rsidRPr="00891EA8">
        <w:rPr>
          <w:rFonts w:ascii="ＭＳ 明朝" w:eastAsia="ＭＳ 明朝" w:hAnsi="ＭＳ 明朝" w:hint="eastAsia"/>
          <w:lang w:eastAsia="ja-JP"/>
        </w:rPr>
        <w:t>次のアクションを実行する前に、オブジェクトに向けられたアクションを観察するか、オブジェクトを（アクションなし）観察しただけで</w:t>
      </w:r>
      <w:r w:rsidR="00891EA8">
        <w:rPr>
          <w:rFonts w:ascii="ＭＳ 明朝" w:eastAsia="ＭＳ 明朝" w:hAnsi="ＭＳ 明朝" w:hint="eastAsia"/>
          <w:lang w:eastAsia="ja-JP"/>
        </w:rPr>
        <w:t>ある。</w:t>
      </w:r>
    </w:p>
    <w:p w14:paraId="5EC61110"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In both experiments, the trial began by the participant holding onto the starting reference with their</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index finger and thumb, with the Plato Spectacles opaque.</w:t>
      </w:r>
    </w:p>
    <w:p w14:paraId="1EBEE743" w14:textId="22562B41"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両方の実験では、プラトン眼鏡を不透明な状態で、参加者が人差し指と親指で最初のリファレンスを握り、試験を開始した。</w:t>
      </w:r>
    </w:p>
    <w:p w14:paraId="06F48A84"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Following the target object placement,　the spectacles became clear for 3000 </w:t>
      </w:r>
      <w:proofErr w:type="spellStart"/>
      <w:r w:rsidRPr="00690DC3">
        <w:rPr>
          <w:rFonts w:ascii="ＭＳ 明朝" w:eastAsia="ＭＳ 明朝" w:hAnsi="ＭＳ 明朝"/>
          <w:lang w:eastAsia="ja-JP"/>
        </w:rPr>
        <w:t>ms.</w:t>
      </w:r>
      <w:proofErr w:type="spellEnd"/>
    </w:p>
    <w:p w14:paraId="1CBAA752" w14:textId="6F897258"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ターゲットオブジェクトの配置に続いて、3000ミリ秒の間、眼鏡は明確になった。</w:t>
      </w:r>
    </w:p>
    <w:p w14:paraId="50DC6CA5"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In this time participants either watched the　experimenter making an action to the target object or just observed the target object (i.e., no</w:t>
      </w:r>
      <w:r w:rsidR="001B3390">
        <w:rPr>
          <w:rFonts w:ascii="ＭＳ 明朝" w:eastAsia="ＭＳ 明朝" w:hAnsi="ＭＳ 明朝" w:hint="eastAsia"/>
          <w:lang w:eastAsia="ja-JP"/>
        </w:rPr>
        <w:t xml:space="preserve"> </w:t>
      </w:r>
      <w:r w:rsidRPr="00690DC3">
        <w:rPr>
          <w:rFonts w:ascii="ＭＳ 明朝" w:eastAsia="ＭＳ 明朝" w:hAnsi="ＭＳ 明朝"/>
          <w:lang w:eastAsia="ja-JP"/>
        </w:rPr>
        <w:t>action was made by the experimenter).</w:t>
      </w:r>
    </w:p>
    <w:p w14:paraId="68028BA0" w14:textId="5EE9F803"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この時には、この時には、参加者は実験者が目標オブジェクトに行動をするのを見たか、ちょうど目標が反対する（すなわち、行動は実験者によってなされませんでした）のを見た。</w:t>
      </w:r>
    </w:p>
    <w:p w14:paraId="5B4A1C7A"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After this, the Plato Spectacles become opaque for 3000　</w:t>
      </w:r>
      <w:proofErr w:type="spellStart"/>
      <w:r w:rsidRPr="00690DC3">
        <w:rPr>
          <w:rFonts w:ascii="ＭＳ 明朝" w:eastAsia="ＭＳ 明朝" w:hAnsi="ＭＳ 明朝"/>
          <w:lang w:eastAsia="ja-JP"/>
        </w:rPr>
        <w:t>ms.</w:t>
      </w:r>
      <w:proofErr w:type="spellEnd"/>
    </w:p>
    <w:p w14:paraId="44B364F2" w14:textId="4F81B1D9"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この後、プラトン眼鏡は3000ミリ秒間</w:t>
      </w:r>
      <w:r w:rsidR="00891EA8">
        <w:rPr>
          <w:rFonts w:ascii="ＭＳ 明朝" w:eastAsia="ＭＳ 明朝" w:hAnsi="ＭＳ 明朝" w:hint="eastAsia"/>
          <w:lang w:eastAsia="ja-JP"/>
        </w:rPr>
        <w:t>に</w:t>
      </w:r>
      <w:r w:rsidRPr="00690DC3">
        <w:rPr>
          <w:rFonts w:ascii="ＭＳ 明朝" w:eastAsia="ＭＳ 明朝" w:hAnsi="ＭＳ 明朝"/>
          <w:lang w:eastAsia="ja-JP"/>
        </w:rPr>
        <w:t>不透明になる。</w:t>
      </w:r>
    </w:p>
    <w:p w14:paraId="60551E02"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In this time, the target object could be changed.</w:t>
      </w:r>
    </w:p>
    <w:p w14:paraId="3134805E" w14:textId="45336922"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このとき、対象オブジェクトは変更される可能性がある。</w:t>
      </w:r>
    </w:p>
    <w:p w14:paraId="462D5191"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The Plato Spectacles subsequently cleared　for 3000 </w:t>
      </w:r>
      <w:proofErr w:type="spellStart"/>
      <w:r w:rsidRPr="00690DC3">
        <w:rPr>
          <w:rFonts w:ascii="ＭＳ 明朝" w:eastAsia="ＭＳ 明朝" w:hAnsi="ＭＳ 明朝"/>
          <w:lang w:eastAsia="ja-JP"/>
        </w:rPr>
        <w:t>ms</w:t>
      </w:r>
      <w:proofErr w:type="spellEnd"/>
      <w:r w:rsidRPr="00690DC3">
        <w:rPr>
          <w:rFonts w:ascii="ＭＳ 明朝" w:eastAsia="ＭＳ 明朝" w:hAnsi="ＭＳ 明朝"/>
          <w:lang w:eastAsia="ja-JP"/>
        </w:rPr>
        <w:t xml:space="preserve"> and the participant had to execute an action to the target object.</w:t>
      </w:r>
    </w:p>
    <w:p w14:paraId="539F0316"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その後、プラトンスペクタクルは</w:t>
      </w:r>
      <w:r w:rsidRPr="00690DC3">
        <w:rPr>
          <w:rFonts w:ascii="ＭＳ 明朝" w:eastAsia="ＭＳ 明朝" w:hAnsi="ＭＳ 明朝"/>
          <w:lang w:eastAsia="ja-JP"/>
        </w:rPr>
        <w:t>3000ミリ秒の間クリアされ、参加者はターゲットオブジェクトに対してアクションを実行する必要がある。</w:t>
      </w:r>
    </w:p>
    <w:p w14:paraId="40599366"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There were two types of trial.</w:t>
      </w:r>
    </w:p>
    <w:p w14:paraId="73ED8347"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2種類の実験があった。 </w:t>
      </w:r>
    </w:p>
    <w:p w14:paraId="164653E9" w14:textId="47787A02"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One was a valid trial, when the participant observed and acted to an</w:t>
      </w:r>
    </w:p>
    <w:p w14:paraId="0FCF6A2A" w14:textId="77777777" w:rsidR="001B3390" w:rsidRDefault="00690DC3" w:rsidP="00690DC3">
      <w:pPr>
        <w:rPr>
          <w:rFonts w:ascii="ＭＳ 明朝" w:eastAsia="ＭＳ 明朝" w:hAnsi="ＭＳ 明朝"/>
          <w:lang w:eastAsia="ja-JP"/>
        </w:rPr>
      </w:pPr>
      <w:r w:rsidRPr="00690DC3">
        <w:rPr>
          <w:rFonts w:ascii="ＭＳ 明朝" w:eastAsia="ＭＳ 明朝" w:hAnsi="ＭＳ 明朝"/>
          <w:lang w:eastAsia="ja-JP"/>
        </w:rPr>
        <w:t>object that was used for the prime event.</w:t>
      </w:r>
    </w:p>
    <w:p w14:paraId="230DE138" w14:textId="79D231DA"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1つは、参加者が観察し、プライムイベントのために使われた物に行動した。</w:t>
      </w:r>
    </w:p>
    <w:p w14:paraId="6685F76F"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There were also invalid trials, when the observation and　action involved different sized objects.</w:t>
      </w:r>
    </w:p>
    <w:p w14:paraId="3C725237"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また、観察と行動が異なるサイズのオブジェクトを含む場合、無効な実験もあった。</w:t>
      </w:r>
    </w:p>
    <w:p w14:paraId="08C8C93F"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lastRenderedPageBreak/>
        <w:t>Valid prime trials were presented on 20% of occasions and　the invalid prime on 80% of occasions.</w:t>
      </w:r>
    </w:p>
    <w:p w14:paraId="19DD3162"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有効なプライムトライアルは</w:t>
      </w:r>
      <w:r w:rsidRPr="00690DC3">
        <w:rPr>
          <w:rFonts w:ascii="ＭＳ 明朝" w:eastAsia="ＭＳ 明朝" w:hAnsi="ＭＳ 明朝"/>
          <w:lang w:eastAsia="ja-JP"/>
        </w:rPr>
        <w:t>20％の場合に提示され、無効なプライムは80％の場合に提示された。</w:t>
      </w:r>
    </w:p>
    <w:p w14:paraId="55BC389E"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The first eight participants performed 200 and the second　eight participants, 400 trials, </w:t>
      </w:r>
      <w:proofErr w:type="spellStart"/>
      <w:r w:rsidRPr="00690DC3">
        <w:rPr>
          <w:rFonts w:ascii="ＭＳ 明朝" w:eastAsia="ＭＳ 明朝" w:hAnsi="ＭＳ 明朝"/>
          <w:lang w:eastAsia="ja-JP"/>
        </w:rPr>
        <w:t>randomised</w:t>
      </w:r>
      <w:proofErr w:type="spellEnd"/>
      <w:r w:rsidRPr="00690DC3">
        <w:rPr>
          <w:rFonts w:ascii="ＭＳ 明朝" w:eastAsia="ＭＳ 明朝" w:hAnsi="ＭＳ 明朝"/>
          <w:lang w:eastAsia="ja-JP"/>
        </w:rPr>
        <w:t xml:space="preserve"> for trial type.</w:t>
      </w:r>
    </w:p>
    <w:p w14:paraId="30D4F232" w14:textId="76D3D24B"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最初の</w:t>
      </w:r>
      <w:r w:rsidRPr="00690DC3">
        <w:rPr>
          <w:rFonts w:ascii="ＭＳ 明朝" w:eastAsia="ＭＳ 明朝" w:hAnsi="ＭＳ 明朝"/>
          <w:lang w:eastAsia="ja-JP"/>
        </w:rPr>
        <w:t>8人の参加者は200回の実験、</w:t>
      </w:r>
      <w:r w:rsidR="00891EA8">
        <w:rPr>
          <w:rFonts w:ascii="ＭＳ 明朝" w:eastAsia="ＭＳ 明朝" w:hAnsi="ＭＳ 明朝" w:hint="eastAsia"/>
          <w:lang w:eastAsia="ja-JP"/>
        </w:rPr>
        <w:t>2番目</w:t>
      </w:r>
      <w:r w:rsidRPr="00690DC3">
        <w:rPr>
          <w:rFonts w:ascii="ＭＳ 明朝" w:eastAsia="ＭＳ 明朝" w:hAnsi="ＭＳ 明朝"/>
          <w:lang w:eastAsia="ja-JP"/>
        </w:rPr>
        <w:t>の8人の参加者は400回の実験を実施し、実験の種類ごとにランダム化された。</w:t>
      </w:r>
    </w:p>
    <w:p w14:paraId="6F0AB298" w14:textId="6AAA4C3C" w:rsidR="00690DC3" w:rsidRDefault="00B63F31" w:rsidP="00690DC3">
      <w:pPr>
        <w:rPr>
          <w:rFonts w:ascii="ＭＳ 明朝" w:eastAsia="ＭＳ 明朝" w:hAnsi="ＭＳ 明朝"/>
          <w:noProof/>
          <w:lang w:eastAsia="ja-JP"/>
        </w:rPr>
      </w:pPr>
      <w:r>
        <w:rPr>
          <w:rFonts w:ascii="ＭＳ 明朝" w:eastAsia="ＭＳ 明朝" w:hAnsi="ＭＳ 明朝" w:hint="eastAsia"/>
          <w:lang w:eastAsia="ja-JP"/>
        </w:rPr>
        <w:t>スライド1</w:t>
      </w:r>
      <w:r>
        <w:rPr>
          <w:rFonts w:ascii="ＭＳ 明朝" w:eastAsia="ＭＳ 明朝" w:hAnsi="ＭＳ 明朝" w:hint="eastAsia"/>
          <w:lang w:eastAsia="ja-JP"/>
        </w:rPr>
        <w:t>9</w:t>
      </w:r>
    </w:p>
    <w:p w14:paraId="223B8D30" w14:textId="1756BBA6" w:rsidR="00B63F31" w:rsidRDefault="00917563" w:rsidP="00917563">
      <w:pPr>
        <w:jc w:val="center"/>
        <w:rPr>
          <w:rFonts w:ascii="ＭＳ 明朝" w:eastAsia="ＭＳ 明朝" w:hAnsi="ＭＳ 明朝"/>
          <w:lang w:eastAsia="ja-JP"/>
        </w:rPr>
      </w:pPr>
      <w:r>
        <w:rPr>
          <w:rFonts w:ascii="ＭＳ 明朝" w:eastAsia="ＭＳ 明朝" w:hAnsi="ＭＳ 明朝"/>
          <w:noProof/>
          <w:lang w:eastAsia="ja-JP"/>
        </w:rPr>
        <w:drawing>
          <wp:inline distT="0" distB="0" distL="0" distR="0" wp14:anchorId="00383E7E" wp14:editId="5988D25B">
            <wp:extent cx="4857000" cy="4267200"/>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218" cy="4273541"/>
                    </a:xfrm>
                    <a:prstGeom prst="rect">
                      <a:avLst/>
                    </a:prstGeom>
                    <a:noFill/>
                    <a:ln>
                      <a:noFill/>
                    </a:ln>
                  </pic:spPr>
                </pic:pic>
              </a:graphicData>
            </a:graphic>
          </wp:inline>
        </w:drawing>
      </w:r>
    </w:p>
    <w:p w14:paraId="6F2A78AF"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課題</w:t>
      </w:r>
      <w:r w:rsidRPr="00690DC3">
        <w:rPr>
          <w:rFonts w:ascii="ＭＳ 明朝" w:eastAsia="ＭＳ 明朝" w:hAnsi="ＭＳ 明朝"/>
          <w:lang w:eastAsia="ja-JP"/>
        </w:rPr>
        <w:t>2</w:t>
      </w:r>
    </w:p>
    <w:p w14:paraId="023702B3" w14:textId="2BF88D21" w:rsidR="00690DC3" w:rsidRPr="00917563" w:rsidRDefault="00690DC3" w:rsidP="00917563">
      <w:pPr>
        <w:rPr>
          <w:rFonts w:ascii="ＭＳ 明朝" w:eastAsia="ＭＳ 明朝" w:hAnsi="ＭＳ 明朝"/>
          <w:lang w:eastAsia="ja-JP"/>
        </w:rPr>
      </w:pPr>
      <w:r w:rsidRPr="00917563">
        <w:rPr>
          <w:rFonts w:ascii="ＭＳ 明朝" w:eastAsia="ＭＳ 明朝" w:hAnsi="ＭＳ 明朝"/>
          <w:lang w:eastAsia="ja-JP"/>
        </w:rPr>
        <w:t xml:space="preserve">1: Takeuchi T, </w:t>
      </w:r>
      <w:proofErr w:type="spellStart"/>
      <w:r w:rsidRPr="00917563">
        <w:rPr>
          <w:rFonts w:ascii="ＭＳ 明朝" w:eastAsia="ＭＳ 明朝" w:hAnsi="ＭＳ 明朝"/>
          <w:lang w:eastAsia="ja-JP"/>
        </w:rPr>
        <w:t>Ikudome</w:t>
      </w:r>
      <w:proofErr w:type="spellEnd"/>
      <w:r w:rsidRPr="00917563">
        <w:rPr>
          <w:rFonts w:ascii="ＭＳ 明朝" w:eastAsia="ＭＳ 明朝" w:hAnsi="ＭＳ 明朝"/>
          <w:lang w:eastAsia="ja-JP"/>
        </w:rPr>
        <w:t xml:space="preserve"> S, </w:t>
      </w:r>
      <w:proofErr w:type="spellStart"/>
      <w:r w:rsidRPr="00917563">
        <w:rPr>
          <w:rFonts w:ascii="ＭＳ 明朝" w:eastAsia="ＭＳ 明朝" w:hAnsi="ＭＳ 明朝"/>
          <w:lang w:eastAsia="ja-JP"/>
        </w:rPr>
        <w:t>Unenaka</w:t>
      </w:r>
      <w:proofErr w:type="spellEnd"/>
      <w:r w:rsidRPr="00917563">
        <w:rPr>
          <w:rFonts w:ascii="ＭＳ 明朝" w:eastAsia="ＭＳ 明朝" w:hAnsi="ＭＳ 明朝"/>
          <w:lang w:eastAsia="ja-JP"/>
        </w:rPr>
        <w:t xml:space="preserve"> S, Ishii Y, Mori S, Mann DL, Nakamoto H. The</w:t>
      </w:r>
      <w:r w:rsidRPr="00917563">
        <w:rPr>
          <w:rFonts w:ascii="ＭＳ 明朝" w:eastAsia="ＭＳ 明朝" w:hAnsi="ＭＳ 明朝" w:hint="eastAsia"/>
          <w:lang w:eastAsia="ja-JP"/>
        </w:rPr>
        <w:t xml:space="preserve">　</w:t>
      </w:r>
      <w:r w:rsidRPr="00917563">
        <w:rPr>
          <w:rFonts w:ascii="ＭＳ 明朝" w:eastAsia="ＭＳ 明朝" w:hAnsi="ＭＳ 明朝"/>
          <w:lang w:eastAsia="ja-JP"/>
        </w:rPr>
        <w:t xml:space="preserve">inhibition of motor contagion induced by action observation. </w:t>
      </w:r>
      <w:proofErr w:type="spellStart"/>
      <w:r w:rsidRPr="00917563">
        <w:rPr>
          <w:rFonts w:ascii="ＭＳ 明朝" w:eastAsia="ＭＳ 明朝" w:hAnsi="ＭＳ 明朝"/>
          <w:lang w:eastAsia="ja-JP"/>
        </w:rPr>
        <w:t>PLoS</w:t>
      </w:r>
      <w:proofErr w:type="spellEnd"/>
      <w:r w:rsidRPr="00917563">
        <w:rPr>
          <w:rFonts w:ascii="ＭＳ 明朝" w:eastAsia="ＭＳ 明朝" w:hAnsi="ＭＳ 明朝"/>
          <w:lang w:eastAsia="ja-JP"/>
        </w:rPr>
        <w:t xml:space="preserve"> One. 2018 Oct17;13(10):e0205725.</w:t>
      </w:r>
    </w:p>
    <w:p w14:paraId="136F2D40"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上記の論文のアブストラクトと実験方法を訳す</w:t>
      </w:r>
    </w:p>
    <w:p w14:paraId="2B27A7C7"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Abstract</w:t>
      </w:r>
    </w:p>
    <w:p w14:paraId="2B5C3843"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lang w:eastAsia="ja-JP"/>
        </w:rPr>
        <w:t xml:space="preserve">In sports, success and failure are believed to be contagious. Yet it is unclear what might cause contagion. This study investigated whether </w:t>
      </w:r>
      <w:r w:rsidRPr="00690DC3">
        <w:rPr>
          <w:rFonts w:ascii="ＭＳ 明朝" w:eastAsia="ＭＳ 明朝" w:hAnsi="ＭＳ 明朝"/>
          <w:lang w:eastAsia="ja-JP"/>
        </w:rPr>
        <w:lastRenderedPageBreak/>
        <w:t>motor contagion is associated with the active observation of the kinematic actions of others. In Experiment 1, six skilled hammer throwers threw a hammer after watching a video of a model throwing toward the left, center, or right. The video included two types of action kinematics which resulted in throw directions that were either easy or difficult to predict based on the model’s kinematics. In Experiment 2, the athletes threw hammers after watching the same stimuli as Experiment 1, but while engaging in one of two types of focus (self-focus or non-self-focus) to determine whether motor contagion could be diminished. Results demonstrated that the direction of each participant’s throw was more influenced by the videos that contained easy action kinematics, supporting a critical role for the meaningfulness of the link between an action and its outcome in producing motor contagion. Motion analysis revealed that motor contagion was not likely to be a result of the observer imitating the model’s action kinematics. The contagion observed in Experiment 1 disappeared when participants engaged in self-focus. These results suggest that motor contagion is influenced by the predictability of an action outcome when observing an action, and that motor contagion can be inhibited through self-focus when observing.</w:t>
      </w:r>
    </w:p>
    <w:p w14:paraId="0BE73A4F"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通訳：</w:t>
      </w:r>
    </w:p>
    <w:p w14:paraId="40B4A59E" w14:textId="77777777" w:rsidR="00690DC3" w:rsidRP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アブストラクト</w:t>
      </w:r>
    </w:p>
    <w:p w14:paraId="282B836E" w14:textId="0B7A2FCA" w:rsidR="00690DC3" w:rsidRPr="00690DC3" w:rsidRDefault="00690DC3" w:rsidP="00690DC3">
      <w:pPr>
        <w:rPr>
          <w:rFonts w:ascii="ＭＳ 明朝" w:eastAsia="ＭＳ 明朝" w:hAnsi="ＭＳ 明朝" w:hint="eastAsia"/>
          <w:lang w:eastAsia="ja-JP"/>
        </w:rPr>
      </w:pPr>
      <w:r w:rsidRPr="00690DC3">
        <w:rPr>
          <w:rFonts w:ascii="ＭＳ 明朝" w:eastAsia="ＭＳ 明朝" w:hAnsi="ＭＳ 明朝" w:hint="eastAsia"/>
          <w:lang w:eastAsia="ja-JP"/>
        </w:rPr>
        <w:t>スポーツにおいて、成功と失敗は伝染性であると思われる。しかし、何が感染</w:t>
      </w:r>
      <w:r w:rsidRPr="00690DC3">
        <w:rPr>
          <w:rFonts w:ascii="ＭＳ 明朝" w:eastAsia="ＭＳ 明朝" w:hAnsi="ＭＳ 明朝"/>
          <w:lang w:eastAsia="ja-JP"/>
        </w:rPr>
        <w:t>(伝染)を引き起こすのかは不明である。この研究では、運動の伝染が他者の運動学的活動の活発な観察に関連があるかどうかを調査した。実験1では、6人の熟練したハンマー投げ選手が左、センター、または右に投げているモデルのビデオを見た後に、ハンマーを投げた。ビデオには2種類の行動運動学を含み、それはモデルの運動学に基づいて予測するのが簡単また困難な投げ込み方向を結果として生じた。実験2では、選手は実験1と同じ刺激を見た後にハンマーを投げたが、2種類</w:t>
      </w:r>
      <w:r w:rsidRPr="00690DC3">
        <w:rPr>
          <w:rFonts w:ascii="ＭＳ 明朝" w:eastAsia="ＭＳ 明朝" w:hAnsi="ＭＳ 明朝" w:hint="eastAsia"/>
          <w:lang w:eastAsia="ja-JP"/>
        </w:rPr>
        <w:t>のフォーカス</w:t>
      </w:r>
      <w:r w:rsidRPr="00690DC3">
        <w:rPr>
          <w:rFonts w:ascii="ＭＳ 明朝" w:eastAsia="ＭＳ 明朝" w:hAnsi="ＭＳ 明朝"/>
          <w:lang w:eastAsia="ja-JP"/>
        </w:rPr>
        <w:t>(自己焦点または非自己焦点)のいずれか従事するとき感染(伝染)が減少するかどうかを判断した。結果として、各参加者の投下の方向は、簡単な行動運動学を含んでいるビデオによって影響されたこと</w:t>
      </w:r>
      <w:r w:rsidR="00B63F31" w:rsidRPr="00B63F31">
        <w:rPr>
          <w:rFonts w:ascii="ＭＳ 明朝" w:eastAsia="ＭＳ 明朝" w:hAnsi="ＭＳ 明朝" w:hint="eastAsia"/>
          <w:lang w:eastAsia="ja-JP"/>
        </w:rPr>
        <w:t>を実証した</w:t>
      </w:r>
      <w:r w:rsidRPr="00690DC3">
        <w:rPr>
          <w:rFonts w:ascii="ＭＳ 明朝" w:eastAsia="ＭＳ 明朝" w:hAnsi="ＭＳ 明朝"/>
          <w:lang w:eastAsia="ja-JP"/>
        </w:rPr>
        <w:t>。その影響は運動感染を生み出す行動とその結果との間に重要な役割を果たすことである。運動分析により、運動の伝染がモデルの行動運動学を模倣するオブザーバーの結果でありそうでないことが明らかになった。実験１で観察された感染(伝染)は自己焦点化に係わったときに消えた。結果によ</w:t>
      </w:r>
      <w:r w:rsidRPr="00690DC3">
        <w:rPr>
          <w:rFonts w:ascii="ＭＳ 明朝" w:eastAsia="ＭＳ 明朝" w:hAnsi="ＭＳ 明朝"/>
          <w:lang w:eastAsia="ja-JP"/>
        </w:rPr>
        <w:lastRenderedPageBreak/>
        <w:t>り、行動を観察する際、運動の感染(伝染)が行動結果の予測性に影響を受けて、観察中の自己焦点による運動の感染(伝染)を抑制できることが分かった。</w:t>
      </w:r>
    </w:p>
    <w:p w14:paraId="46574BDA" w14:textId="3AFF28F5" w:rsidR="00690DC3" w:rsidRDefault="00690DC3" w:rsidP="00690DC3">
      <w:pPr>
        <w:rPr>
          <w:rFonts w:ascii="ＭＳ 明朝" w:eastAsia="ＭＳ 明朝" w:hAnsi="ＭＳ 明朝"/>
          <w:lang w:eastAsia="ja-JP"/>
        </w:rPr>
      </w:pPr>
      <w:r w:rsidRPr="00690DC3">
        <w:rPr>
          <w:rFonts w:ascii="ＭＳ 明朝" w:eastAsia="ＭＳ 明朝" w:hAnsi="ＭＳ 明朝" w:hint="eastAsia"/>
          <w:lang w:eastAsia="ja-JP"/>
        </w:rPr>
        <w:t>実験方法</w:t>
      </w:r>
    </w:p>
    <w:p w14:paraId="20D840F6" w14:textId="12438EFE" w:rsidR="00530AF5" w:rsidRDefault="00530AF5" w:rsidP="00530AF5">
      <w:pPr>
        <w:rPr>
          <w:rFonts w:ascii="ＭＳ 明朝" w:eastAsia="ＭＳ 明朝" w:hAnsi="ＭＳ 明朝"/>
          <w:lang w:eastAsia="ja-JP"/>
        </w:rPr>
      </w:pPr>
      <w:r w:rsidRPr="00530AF5">
        <w:rPr>
          <w:rFonts w:ascii="ＭＳ 明朝" w:eastAsia="ＭＳ 明朝" w:hAnsi="ＭＳ 明朝"/>
          <w:lang w:eastAsia="ja-JP"/>
        </w:rPr>
        <w:t>Experiment 1</w:t>
      </w:r>
    </w:p>
    <w:p w14:paraId="44D16C8E" w14:textId="313E6BF6" w:rsidR="00136C6F" w:rsidRPr="00530AF5" w:rsidRDefault="00136C6F" w:rsidP="00530AF5">
      <w:pPr>
        <w:rPr>
          <w:rFonts w:ascii="ＭＳ 明朝" w:eastAsia="ＭＳ 明朝" w:hAnsi="ＭＳ 明朝"/>
          <w:lang w:eastAsia="ja-JP"/>
        </w:rPr>
      </w:pPr>
      <w:r w:rsidRPr="00530AF5">
        <w:rPr>
          <w:rFonts w:ascii="ＭＳ 明朝" w:eastAsia="ＭＳ 明朝" w:hAnsi="ＭＳ 明朝" w:hint="eastAsia"/>
          <w:lang w:eastAsia="ja-JP"/>
        </w:rPr>
        <w:t>実験</w:t>
      </w:r>
      <w:r w:rsidRPr="00530AF5">
        <w:rPr>
          <w:rFonts w:ascii="ＭＳ 明朝" w:eastAsia="ＭＳ 明朝" w:hAnsi="ＭＳ 明朝"/>
          <w:lang w:eastAsia="ja-JP"/>
        </w:rPr>
        <w:t>1</w:t>
      </w:r>
    </w:p>
    <w:p w14:paraId="786C3D41" w14:textId="6B76D727" w:rsidR="00530AF5" w:rsidRDefault="00530AF5" w:rsidP="00530AF5">
      <w:pPr>
        <w:rPr>
          <w:rFonts w:ascii="ＭＳ 明朝" w:eastAsia="ＭＳ 明朝" w:hAnsi="ＭＳ 明朝"/>
          <w:lang w:eastAsia="ja-JP"/>
        </w:rPr>
      </w:pPr>
      <w:r w:rsidRPr="00530AF5">
        <w:rPr>
          <w:rFonts w:ascii="ＭＳ 明朝" w:eastAsia="ＭＳ 明朝" w:hAnsi="ＭＳ 明朝"/>
          <w:lang w:eastAsia="ja-JP"/>
        </w:rPr>
        <w:t xml:space="preserve">In Experiment 1, highly skilled hammer throwers were required to throw a hammer toward the center of a field after they had watched videos of a model throwing to one of three locations. </w:t>
      </w:r>
    </w:p>
    <w:p w14:paraId="4928ECC7" w14:textId="4496715E" w:rsidR="00530AF5" w:rsidRDefault="00530AF5" w:rsidP="00530AF5">
      <w:pPr>
        <w:rPr>
          <w:rFonts w:ascii="ＭＳ 明朝" w:eastAsia="ＭＳ 明朝" w:hAnsi="ＭＳ 明朝"/>
          <w:lang w:eastAsia="ja-JP"/>
        </w:rPr>
      </w:pPr>
      <w:r w:rsidRPr="00530AF5">
        <w:rPr>
          <w:rFonts w:ascii="ＭＳ 明朝" w:eastAsia="ＭＳ 明朝" w:hAnsi="ＭＳ 明朝" w:hint="eastAsia"/>
          <w:lang w:eastAsia="ja-JP"/>
        </w:rPr>
        <w:t>実験</w:t>
      </w:r>
      <w:r w:rsidRPr="00530AF5">
        <w:rPr>
          <w:rFonts w:ascii="ＭＳ 明朝" w:eastAsia="ＭＳ 明朝" w:hAnsi="ＭＳ 明朝"/>
          <w:lang w:eastAsia="ja-JP"/>
        </w:rPr>
        <w:t>1では、非常に熟練したハンマー投げ選手は</w:t>
      </w:r>
      <w:r>
        <w:rPr>
          <w:rFonts w:ascii="ＭＳ 明朝" w:eastAsia="ＭＳ 明朝" w:hAnsi="ＭＳ 明朝" w:hint="eastAsia"/>
          <w:lang w:eastAsia="ja-JP"/>
        </w:rPr>
        <w:t>、</w:t>
      </w:r>
      <w:r w:rsidR="00E24C8E" w:rsidRPr="00E24C8E">
        <w:rPr>
          <w:rFonts w:ascii="ＭＳ 明朝" w:eastAsia="ＭＳ 明朝" w:hAnsi="ＭＳ 明朝"/>
          <w:lang w:eastAsia="ja-JP"/>
        </w:rPr>
        <w:t>3つの場所のいずれかに投げるモデルのビデオを見た後、フィールドの中心の方へハンマーを放り投げる</w:t>
      </w:r>
      <w:r w:rsidR="00B63F31">
        <w:rPr>
          <w:rFonts w:ascii="ＭＳ 明朝" w:eastAsia="ＭＳ 明朝" w:hAnsi="ＭＳ 明朝" w:hint="eastAsia"/>
          <w:lang w:eastAsia="ja-JP"/>
        </w:rPr>
        <w:t>必要があった</w:t>
      </w:r>
      <w:r w:rsidR="00E24C8E" w:rsidRPr="00E24C8E">
        <w:rPr>
          <w:rFonts w:ascii="ＭＳ 明朝" w:eastAsia="ＭＳ 明朝" w:hAnsi="ＭＳ 明朝"/>
          <w:lang w:eastAsia="ja-JP"/>
        </w:rPr>
        <w:t>。</w:t>
      </w:r>
    </w:p>
    <w:p w14:paraId="3B36EA7E" w14:textId="77777777" w:rsidR="00E24C8E" w:rsidRDefault="00530AF5" w:rsidP="00530AF5">
      <w:pPr>
        <w:rPr>
          <w:rFonts w:ascii="ＭＳ 明朝" w:eastAsia="ＭＳ 明朝" w:hAnsi="ＭＳ 明朝"/>
          <w:lang w:eastAsia="ja-JP"/>
        </w:rPr>
      </w:pPr>
      <w:r w:rsidRPr="00530AF5">
        <w:rPr>
          <w:rFonts w:ascii="ＭＳ 明朝" w:eastAsia="ＭＳ 明朝" w:hAnsi="ＭＳ 明朝"/>
          <w:lang w:eastAsia="ja-JP"/>
        </w:rPr>
        <w:t>The videos ended at the moment the hammer was released to ensure that only the action kinematics of the model were seen (without the hammer trajectory and outcome).</w:t>
      </w:r>
    </w:p>
    <w:p w14:paraId="48E891BE" w14:textId="6B69407B" w:rsidR="00E24C8E" w:rsidRDefault="00741935" w:rsidP="00530AF5">
      <w:pPr>
        <w:rPr>
          <w:rFonts w:ascii="ＭＳ 明朝" w:eastAsia="ＭＳ 明朝" w:hAnsi="ＭＳ 明朝"/>
          <w:lang w:eastAsia="ja-JP"/>
        </w:rPr>
      </w:pPr>
      <w:r w:rsidRPr="00741935">
        <w:rPr>
          <w:rFonts w:ascii="ＭＳ 明朝" w:eastAsia="ＭＳ 明朝" w:hAnsi="ＭＳ 明朝" w:hint="eastAsia"/>
          <w:lang w:eastAsia="ja-JP"/>
        </w:rPr>
        <w:t>ビデオは、モデルのアクションキネマティクスのみが確認されるように、ハンマーが解放された時点で終了した（ハンマーの軌道と結果なし）。</w:t>
      </w:r>
    </w:p>
    <w:p w14:paraId="69E24B6F" w14:textId="2357A5C6" w:rsidR="00741935" w:rsidRDefault="00530AF5" w:rsidP="00530AF5">
      <w:pPr>
        <w:rPr>
          <w:rFonts w:ascii="ＭＳ 明朝" w:eastAsia="ＭＳ 明朝" w:hAnsi="ＭＳ 明朝"/>
          <w:lang w:eastAsia="ja-JP"/>
        </w:rPr>
      </w:pPr>
      <w:r w:rsidRPr="00530AF5">
        <w:rPr>
          <w:rFonts w:ascii="ＭＳ 明朝" w:eastAsia="ＭＳ 明朝" w:hAnsi="ＭＳ 明朝"/>
          <w:lang w:eastAsia="ja-JP"/>
        </w:rPr>
        <w:t xml:space="preserve"> Moreover, to manipulate the strength of the association between the action and the outcome, we presented two types of videos that differed in the degree to which the direction of the throw could be predicted on the basis of the model’s action kinematics: a trunk strategy in which the prediction of the direction of the throw was harder (hard prediction, HP) and a step strategy in which the prediction o</w:t>
      </w:r>
      <w:r w:rsidR="00741935">
        <w:rPr>
          <w:rFonts w:ascii="DengXian" w:eastAsiaTheme="minorEastAsia" w:hAnsi="DengXian" w:hint="eastAsia"/>
          <w:lang w:eastAsia="ja-JP"/>
        </w:rPr>
        <w:t>f</w:t>
      </w:r>
      <w:r w:rsidR="00741935">
        <w:rPr>
          <w:rFonts w:ascii="DengXian" w:eastAsiaTheme="minorEastAsia" w:hAnsi="DengXian"/>
          <w:lang w:eastAsia="ja-JP"/>
        </w:rPr>
        <w:t xml:space="preserve"> </w:t>
      </w:r>
      <w:r w:rsidRPr="00530AF5">
        <w:rPr>
          <w:rFonts w:ascii="ＭＳ 明朝" w:eastAsia="ＭＳ 明朝" w:hAnsi="ＭＳ 明朝"/>
          <w:lang w:eastAsia="ja-JP"/>
        </w:rPr>
        <w:t>direction was easier (easy prediction, EP) (see Apparatus and stimuli in detail).</w:t>
      </w:r>
    </w:p>
    <w:p w14:paraId="01424925" w14:textId="4E11EA5F" w:rsidR="00741935" w:rsidRDefault="00741935" w:rsidP="00530AF5">
      <w:pPr>
        <w:rPr>
          <w:rFonts w:ascii="ＭＳ 明朝" w:eastAsia="ＭＳ 明朝" w:hAnsi="ＭＳ 明朝"/>
          <w:lang w:eastAsia="ja-JP"/>
        </w:rPr>
      </w:pPr>
      <w:r w:rsidRPr="00741935">
        <w:rPr>
          <w:rFonts w:ascii="ＭＳ 明朝" w:eastAsia="ＭＳ 明朝" w:hAnsi="ＭＳ 明朝" w:hint="eastAsia"/>
          <w:lang w:eastAsia="ja-JP"/>
        </w:rPr>
        <w:t>さらに、アクションと結果の間の関連付けの強さを操作するために、</w:t>
      </w:r>
      <w:r w:rsidRPr="00741935">
        <w:rPr>
          <w:rFonts w:ascii="ＭＳ 明朝" w:eastAsia="ＭＳ 明朝" w:hAnsi="ＭＳ 明朝"/>
          <w:lang w:eastAsia="ja-JP"/>
        </w:rPr>
        <w:t>スローの方向がモデルの行動運動学に基づいて予測されることができた程度において異なった2種類のビデオを</w:t>
      </w:r>
      <w:r>
        <w:rPr>
          <w:rFonts w:ascii="ＭＳ 明朝" w:eastAsia="ＭＳ 明朝" w:hAnsi="ＭＳ 明朝" w:hint="eastAsia"/>
          <w:lang w:eastAsia="ja-JP"/>
        </w:rPr>
        <w:t>提示し</w:t>
      </w:r>
      <w:r w:rsidRPr="00741935">
        <w:rPr>
          <w:rFonts w:ascii="ＭＳ 明朝" w:eastAsia="ＭＳ 明朝" w:hAnsi="ＭＳ 明朝"/>
          <w:lang w:eastAsia="ja-JP"/>
        </w:rPr>
        <w:t>た</w:t>
      </w:r>
      <w:r>
        <w:rPr>
          <w:rFonts w:ascii="ＭＳ 明朝" w:eastAsia="ＭＳ 明朝" w:hAnsi="ＭＳ 明朝" w:hint="eastAsia"/>
          <w:lang w:eastAsia="ja-JP"/>
        </w:rPr>
        <w:t>：</w:t>
      </w:r>
      <w:r w:rsidRPr="00741935">
        <w:rPr>
          <w:rFonts w:ascii="ＭＳ 明朝" w:eastAsia="ＭＳ 明朝" w:hAnsi="ＭＳ 明朝" w:hint="eastAsia"/>
          <w:lang w:eastAsia="ja-JP"/>
        </w:rPr>
        <w:t>投球の方向の予測がより困難なトランク戦略（</w:t>
      </w:r>
      <w:r w:rsidR="00424285" w:rsidRPr="00424285">
        <w:rPr>
          <w:rFonts w:ascii="ＭＳ 明朝" w:eastAsia="ＭＳ 明朝" w:hAnsi="ＭＳ 明朝"/>
          <w:lang w:eastAsia="ja-JP"/>
        </w:rPr>
        <w:t>難しい予測</w:t>
      </w:r>
      <w:r w:rsidRPr="00741935">
        <w:rPr>
          <w:rFonts w:ascii="ＭＳ 明朝" w:eastAsia="ＭＳ 明朝" w:hAnsi="ＭＳ 明朝" w:hint="eastAsia"/>
          <w:lang w:eastAsia="ja-JP"/>
        </w:rPr>
        <w:t>、</w:t>
      </w:r>
      <w:r w:rsidRPr="00741935">
        <w:rPr>
          <w:rFonts w:ascii="ＭＳ 明朝" w:eastAsia="ＭＳ 明朝" w:hAnsi="ＭＳ 明朝"/>
          <w:lang w:eastAsia="ja-JP"/>
        </w:rPr>
        <w:t>HP）と方向の予測がより容易なステップ戦略（簡単な予測、EP）（詳細に装置と刺激を参照）。</w:t>
      </w:r>
    </w:p>
    <w:p w14:paraId="16723613" w14:textId="36913BC3" w:rsidR="00424285" w:rsidRDefault="00530AF5" w:rsidP="00530AF5">
      <w:pPr>
        <w:rPr>
          <w:rFonts w:ascii="ＭＳ 明朝" w:eastAsia="ＭＳ 明朝" w:hAnsi="ＭＳ 明朝"/>
          <w:lang w:eastAsia="ja-JP"/>
        </w:rPr>
      </w:pPr>
      <w:r w:rsidRPr="00530AF5">
        <w:rPr>
          <w:rFonts w:ascii="ＭＳ 明朝" w:eastAsia="ＭＳ 明朝" w:hAnsi="ＭＳ 明朝"/>
          <w:lang w:eastAsia="ja-JP"/>
        </w:rPr>
        <w:t xml:space="preserve">Given that a link between the action and outcome appears to be necessary for motor contagion to occur, it was hypothesized that the participant’s direction of throw would be more susceptible to motor contagion in the EP condition than it would in the HP condition. </w:t>
      </w:r>
    </w:p>
    <w:p w14:paraId="7CAE7EE7" w14:textId="2CAE16D8" w:rsidR="00424285" w:rsidRDefault="00424285" w:rsidP="00530AF5">
      <w:pPr>
        <w:rPr>
          <w:rFonts w:ascii="ＭＳ 明朝" w:eastAsia="ＭＳ 明朝" w:hAnsi="ＭＳ 明朝"/>
          <w:lang w:eastAsia="ja-JP"/>
        </w:rPr>
      </w:pPr>
      <w:r w:rsidRPr="00424285">
        <w:rPr>
          <w:rFonts w:ascii="ＭＳ 明朝" w:eastAsia="ＭＳ 明朝" w:hAnsi="ＭＳ 明朝" w:hint="eastAsia"/>
          <w:lang w:eastAsia="ja-JP"/>
        </w:rPr>
        <w:t>運動伝染が起こるために</w:t>
      </w:r>
      <w:r w:rsidR="00B63F31">
        <w:rPr>
          <w:rFonts w:ascii="ＭＳ 明朝" w:eastAsia="ＭＳ 明朝" w:hAnsi="ＭＳ 明朝" w:hint="eastAsia"/>
          <w:lang w:eastAsia="ja-JP"/>
        </w:rPr>
        <w:t>、</w:t>
      </w:r>
      <w:r w:rsidRPr="00424285">
        <w:rPr>
          <w:rFonts w:ascii="ＭＳ 明朝" w:eastAsia="ＭＳ 明朝" w:hAnsi="ＭＳ 明朝" w:hint="eastAsia"/>
          <w:lang w:eastAsia="ja-JP"/>
        </w:rPr>
        <w:t>行動と結果の間のリンクが必要であるように見えることを考えると、参加者の投球方向は、</w:t>
      </w:r>
      <w:r w:rsidRPr="00424285">
        <w:rPr>
          <w:rFonts w:ascii="ＭＳ 明朝" w:eastAsia="ＭＳ 明朝" w:hAnsi="ＭＳ 明朝"/>
          <w:lang w:eastAsia="ja-JP"/>
        </w:rPr>
        <w:t>HPの状態よりもEP状態での運動伝染の影響を受けやすいと仮定された。</w:t>
      </w:r>
    </w:p>
    <w:p w14:paraId="69D31C10" w14:textId="4EEE230C" w:rsidR="001B3390" w:rsidRDefault="00530AF5" w:rsidP="00530AF5">
      <w:pPr>
        <w:rPr>
          <w:rFonts w:ascii="ＭＳ 明朝" w:eastAsia="ＭＳ 明朝" w:hAnsi="ＭＳ 明朝"/>
          <w:lang w:eastAsia="ja-JP"/>
        </w:rPr>
      </w:pPr>
      <w:r w:rsidRPr="00530AF5">
        <w:rPr>
          <w:rFonts w:ascii="ＭＳ 明朝" w:eastAsia="ＭＳ 明朝" w:hAnsi="ＭＳ 明朝"/>
          <w:lang w:eastAsia="ja-JP"/>
        </w:rPr>
        <w:lastRenderedPageBreak/>
        <w:t>Furthermore, we recorded movement kinematics during the hammer throw to identify whether any motor contagion could be explained on the basis of kinematic imitation.</w:t>
      </w:r>
    </w:p>
    <w:p w14:paraId="205D80C8" w14:textId="2DAF296C" w:rsidR="00136C6F" w:rsidRPr="00136C6F" w:rsidRDefault="00424285" w:rsidP="00136C6F">
      <w:pPr>
        <w:rPr>
          <w:rFonts w:ascii="ＭＳ 明朝" w:eastAsia="ＭＳ 明朝" w:hAnsi="ＭＳ 明朝" w:hint="eastAsia"/>
          <w:lang w:eastAsia="ja-JP"/>
        </w:rPr>
      </w:pPr>
      <w:r w:rsidRPr="00424285">
        <w:rPr>
          <w:rFonts w:ascii="ＭＳ 明朝" w:eastAsia="ＭＳ 明朝" w:hAnsi="ＭＳ 明朝" w:hint="eastAsia"/>
          <w:lang w:eastAsia="ja-JP"/>
        </w:rPr>
        <w:t>さらに、ハンマー投げ中に運動学を記録し、運動学的模倣に基づいて運動伝染が説明できるかどうかを</w:t>
      </w:r>
      <w:r w:rsidR="00034BE0">
        <w:rPr>
          <w:rFonts w:ascii="ＭＳ 明朝" w:eastAsia="ＭＳ 明朝" w:hAnsi="ＭＳ 明朝" w:hint="eastAsia"/>
          <w:lang w:eastAsia="ja-JP"/>
        </w:rPr>
        <w:t>特定した。</w:t>
      </w:r>
    </w:p>
    <w:p w14:paraId="3E223A85" w14:textId="42C0972E" w:rsidR="00136C6F" w:rsidRDefault="00136C6F" w:rsidP="00136C6F">
      <w:pPr>
        <w:rPr>
          <w:rFonts w:ascii="ＭＳ 明朝" w:eastAsia="ＭＳ 明朝" w:hAnsi="ＭＳ 明朝"/>
          <w:lang w:eastAsia="ja-JP"/>
        </w:rPr>
      </w:pPr>
      <w:r w:rsidRPr="00136C6F">
        <w:rPr>
          <w:rFonts w:ascii="ＭＳ 明朝" w:eastAsia="ＭＳ 明朝" w:hAnsi="ＭＳ 明朝"/>
          <w:lang w:eastAsia="ja-JP"/>
        </w:rPr>
        <w:t>Experiment 2</w:t>
      </w:r>
    </w:p>
    <w:p w14:paraId="71749F3E" w14:textId="4B4EF281" w:rsidR="00136C6F" w:rsidRPr="00136C6F" w:rsidRDefault="00136C6F" w:rsidP="00136C6F">
      <w:pPr>
        <w:rPr>
          <w:rFonts w:ascii="ＭＳ 明朝" w:eastAsia="ＭＳ 明朝" w:hAnsi="ＭＳ 明朝"/>
          <w:lang w:eastAsia="ja-JP"/>
        </w:rPr>
      </w:pPr>
      <w:r w:rsidRPr="00530AF5">
        <w:rPr>
          <w:rFonts w:ascii="ＭＳ 明朝" w:eastAsia="ＭＳ 明朝" w:hAnsi="ＭＳ 明朝" w:hint="eastAsia"/>
          <w:lang w:eastAsia="ja-JP"/>
        </w:rPr>
        <w:t>実験</w:t>
      </w:r>
      <w:r>
        <w:rPr>
          <w:rFonts w:ascii="ＭＳ 明朝" w:eastAsia="ＭＳ 明朝" w:hAnsi="ＭＳ 明朝" w:hint="eastAsia"/>
          <w:lang w:eastAsia="ja-JP"/>
        </w:rPr>
        <w:t>２</w:t>
      </w:r>
    </w:p>
    <w:p w14:paraId="36DC25D6" w14:textId="58D724F1" w:rsidR="00136C6F" w:rsidRDefault="00136C6F" w:rsidP="00136C6F">
      <w:pPr>
        <w:rPr>
          <w:rFonts w:ascii="ＭＳ 明朝" w:eastAsia="ＭＳ 明朝" w:hAnsi="ＭＳ 明朝"/>
          <w:lang w:eastAsia="ja-JP"/>
        </w:rPr>
      </w:pPr>
      <w:r w:rsidRPr="00136C6F">
        <w:rPr>
          <w:rFonts w:ascii="ＭＳ 明朝" w:eastAsia="ＭＳ 明朝" w:hAnsi="ＭＳ 明朝"/>
          <w:lang w:eastAsia="ja-JP"/>
        </w:rPr>
        <w:t>Motor contagion can influence performance in sport both by improving and decreasing performance.</w:t>
      </w:r>
    </w:p>
    <w:p w14:paraId="4D3BCAF6" w14:textId="63CC46E8" w:rsidR="00136C6F" w:rsidRDefault="00136C6F" w:rsidP="00136C6F">
      <w:pPr>
        <w:rPr>
          <w:rFonts w:ascii="ＭＳ 明朝" w:eastAsia="ＭＳ 明朝" w:hAnsi="ＭＳ 明朝"/>
          <w:lang w:eastAsia="ja-JP"/>
        </w:rPr>
      </w:pPr>
      <w:r w:rsidRPr="00136C6F">
        <w:rPr>
          <w:rFonts w:ascii="ＭＳ 明朝" w:eastAsia="ＭＳ 明朝" w:hAnsi="ＭＳ 明朝" w:hint="eastAsia"/>
          <w:lang w:eastAsia="ja-JP"/>
        </w:rPr>
        <w:t>運動の伝染は、パフォーマンスの向上と低下の両方によってスポーツのパフォーマンスに影響を与えることができ</w:t>
      </w:r>
      <w:r>
        <w:rPr>
          <w:rFonts w:ascii="ＭＳ 明朝" w:eastAsia="ＭＳ 明朝" w:hAnsi="ＭＳ 明朝" w:hint="eastAsia"/>
          <w:lang w:eastAsia="ja-JP"/>
        </w:rPr>
        <w:t>る</w:t>
      </w:r>
      <w:r w:rsidRPr="00136C6F">
        <w:rPr>
          <w:rFonts w:ascii="ＭＳ 明朝" w:eastAsia="ＭＳ 明朝" w:hAnsi="ＭＳ 明朝" w:hint="eastAsia"/>
          <w:lang w:eastAsia="ja-JP"/>
        </w:rPr>
        <w:t>。</w:t>
      </w:r>
    </w:p>
    <w:p w14:paraId="734D02A3" w14:textId="1D32B4FB" w:rsidR="00136C6F" w:rsidRDefault="00136C6F" w:rsidP="00136C6F">
      <w:pPr>
        <w:rPr>
          <w:rFonts w:ascii="ＭＳ 明朝" w:eastAsia="ＭＳ 明朝" w:hAnsi="ＭＳ 明朝"/>
          <w:lang w:eastAsia="ja-JP"/>
        </w:rPr>
      </w:pPr>
      <w:r w:rsidRPr="00136C6F">
        <w:rPr>
          <w:rFonts w:ascii="ＭＳ 明朝" w:eastAsia="ＭＳ 明朝" w:hAnsi="ＭＳ 明朝"/>
          <w:lang w:eastAsia="ja-JP"/>
        </w:rPr>
        <w:t>Therefore, there are situations in which motor contagion is</w:t>
      </w:r>
      <w:r>
        <w:rPr>
          <w:rFonts w:ascii="ＭＳ 明朝" w:eastAsia="ＭＳ 明朝" w:hAnsi="ＭＳ 明朝" w:hint="eastAsia"/>
          <w:lang w:eastAsia="ja-JP"/>
        </w:rPr>
        <w:t xml:space="preserve">　</w:t>
      </w:r>
      <w:r w:rsidRPr="00136C6F">
        <w:rPr>
          <w:rFonts w:ascii="ＭＳ 明朝" w:eastAsia="ＭＳ 明朝" w:hAnsi="ＭＳ 明朝"/>
          <w:lang w:eastAsia="ja-JP"/>
        </w:rPr>
        <w:t>undesirable, yet no studies have made an effort to inhibit motor contagion in sports.</w:t>
      </w:r>
    </w:p>
    <w:p w14:paraId="74E48D71" w14:textId="3DFF0FD3" w:rsidR="00136C6F" w:rsidRDefault="00136C6F" w:rsidP="00136C6F">
      <w:pPr>
        <w:rPr>
          <w:rFonts w:ascii="ＭＳ 明朝" w:eastAsia="ＭＳ 明朝" w:hAnsi="ＭＳ 明朝"/>
          <w:lang w:eastAsia="ja-JP"/>
        </w:rPr>
      </w:pPr>
      <w:r w:rsidRPr="00136C6F">
        <w:rPr>
          <w:rFonts w:ascii="ＭＳ 明朝" w:eastAsia="ＭＳ 明朝" w:hAnsi="ＭＳ 明朝" w:hint="eastAsia"/>
          <w:lang w:eastAsia="ja-JP"/>
        </w:rPr>
        <w:t>したがって、運動の伝染が望ましくない状況があ</w:t>
      </w:r>
      <w:r w:rsidR="00196E6A">
        <w:rPr>
          <w:rFonts w:ascii="ＭＳ 明朝" w:eastAsia="ＭＳ 明朝" w:hAnsi="ＭＳ 明朝" w:hint="eastAsia"/>
          <w:lang w:eastAsia="ja-JP"/>
        </w:rPr>
        <w:t>る</w:t>
      </w:r>
      <w:r w:rsidRPr="00136C6F">
        <w:rPr>
          <w:rFonts w:ascii="ＭＳ 明朝" w:eastAsia="ＭＳ 明朝" w:hAnsi="ＭＳ 明朝" w:hint="eastAsia"/>
          <w:lang w:eastAsia="ja-JP"/>
        </w:rPr>
        <w:t>が、スポーツにおける運動の伝染を抑制する研究は行われていない。</w:t>
      </w:r>
    </w:p>
    <w:p w14:paraId="0121ACAF" w14:textId="51F55318" w:rsidR="00136C6F" w:rsidRDefault="00136C6F" w:rsidP="00136C6F">
      <w:pPr>
        <w:rPr>
          <w:rFonts w:ascii="ＭＳ 明朝" w:eastAsia="ＭＳ 明朝" w:hAnsi="ＭＳ 明朝"/>
          <w:lang w:eastAsia="ja-JP"/>
        </w:rPr>
      </w:pPr>
      <w:r w:rsidRPr="00136C6F">
        <w:rPr>
          <w:rFonts w:ascii="ＭＳ 明朝" w:eastAsia="ＭＳ 明朝" w:hAnsi="ＭＳ 明朝"/>
          <w:lang w:eastAsia="ja-JP"/>
        </w:rPr>
        <w:t>Rather, several studies have simply proposed that if the motor system resonates when observing an action, then an inhibitory mechanism will be required to prevent imitation [27–31].</w:t>
      </w:r>
    </w:p>
    <w:p w14:paraId="4B81A6C7" w14:textId="33D4DC9E" w:rsidR="00136C6F" w:rsidRDefault="00136C6F" w:rsidP="00136C6F">
      <w:pPr>
        <w:rPr>
          <w:rFonts w:ascii="ＭＳ 明朝" w:eastAsia="ＭＳ 明朝" w:hAnsi="ＭＳ 明朝"/>
          <w:lang w:eastAsia="ja-JP"/>
        </w:rPr>
      </w:pPr>
      <w:r w:rsidRPr="00136C6F">
        <w:rPr>
          <w:rFonts w:ascii="ＭＳ 明朝" w:eastAsia="ＭＳ 明朝" w:hAnsi="ＭＳ 明朝" w:hint="eastAsia"/>
          <w:lang w:eastAsia="ja-JP"/>
        </w:rPr>
        <w:t>むしろ、いくつかの研究は、運動系が作用を観察する際に共鳴</w:t>
      </w:r>
      <w:r>
        <w:rPr>
          <w:rFonts w:ascii="ＭＳ 明朝" w:eastAsia="ＭＳ 明朝" w:hAnsi="ＭＳ 明朝" w:hint="eastAsia"/>
          <w:lang w:eastAsia="ja-JP"/>
        </w:rPr>
        <w:t>すれ</w:t>
      </w:r>
      <w:r w:rsidRPr="00136C6F">
        <w:rPr>
          <w:rFonts w:ascii="ＭＳ 明朝" w:eastAsia="ＭＳ 明朝" w:hAnsi="ＭＳ 明朝" w:hint="eastAsia"/>
          <w:lang w:eastAsia="ja-JP"/>
        </w:rPr>
        <w:t>ば、模倣を防ぐために抑制的なメカニズムが必要になることを提案している</w:t>
      </w:r>
      <w:r w:rsidRPr="00136C6F">
        <w:rPr>
          <w:rFonts w:ascii="ＭＳ 明朝" w:eastAsia="ＭＳ 明朝" w:hAnsi="ＭＳ 明朝"/>
          <w:lang w:eastAsia="ja-JP"/>
        </w:rPr>
        <w:t>[27-31]。</w:t>
      </w:r>
    </w:p>
    <w:p w14:paraId="1BB136AF" w14:textId="1FA3DDE4" w:rsidR="00136C6F" w:rsidRDefault="00136C6F" w:rsidP="00136C6F">
      <w:pPr>
        <w:rPr>
          <w:rFonts w:ascii="ＭＳ 明朝" w:eastAsia="ＭＳ 明朝" w:hAnsi="ＭＳ 明朝"/>
          <w:lang w:eastAsia="ja-JP"/>
        </w:rPr>
      </w:pPr>
      <w:r w:rsidRPr="00136C6F">
        <w:rPr>
          <w:rFonts w:ascii="ＭＳ 明朝" w:eastAsia="ＭＳ 明朝" w:hAnsi="ＭＳ 明朝"/>
          <w:lang w:eastAsia="ja-JP"/>
        </w:rPr>
        <w:t>The common coding explanation for motor contagion assumes that the perception and action systems share common mechanisms for performing and observing the same motor action [19,20].</w:t>
      </w:r>
    </w:p>
    <w:p w14:paraId="6C84475F" w14:textId="3B61435C" w:rsidR="00136C6F" w:rsidRDefault="00136C6F" w:rsidP="00136C6F">
      <w:pPr>
        <w:rPr>
          <w:rFonts w:ascii="ＭＳ 明朝" w:eastAsia="ＭＳ 明朝" w:hAnsi="ＭＳ 明朝"/>
          <w:lang w:eastAsia="ja-JP"/>
        </w:rPr>
      </w:pPr>
      <w:r w:rsidRPr="00136C6F">
        <w:rPr>
          <w:rFonts w:ascii="ＭＳ 明朝" w:eastAsia="ＭＳ 明朝" w:hAnsi="ＭＳ 明朝" w:hint="eastAsia"/>
          <w:lang w:eastAsia="ja-JP"/>
        </w:rPr>
        <w:t>運動伝染の一般的な符号化の説明は、知覚と行動のシステムが同じ運動行動を実行および観察するための共通のメカニズムを共有していることを前提としてい</w:t>
      </w:r>
      <w:r w:rsidR="00D627EA">
        <w:rPr>
          <w:rFonts w:ascii="ＭＳ 明朝" w:eastAsia="ＭＳ 明朝" w:hAnsi="ＭＳ 明朝" w:hint="eastAsia"/>
          <w:lang w:eastAsia="ja-JP"/>
        </w:rPr>
        <w:t>る</w:t>
      </w:r>
      <w:r w:rsidRPr="00136C6F">
        <w:rPr>
          <w:rFonts w:ascii="ＭＳ 明朝" w:eastAsia="ＭＳ 明朝" w:hAnsi="ＭＳ 明朝"/>
          <w:lang w:eastAsia="ja-JP"/>
        </w:rPr>
        <w:t>[19、20]。</w:t>
      </w:r>
    </w:p>
    <w:p w14:paraId="328589AC" w14:textId="2B3DFA11" w:rsidR="00D627EA" w:rsidRDefault="00136C6F" w:rsidP="00136C6F">
      <w:pPr>
        <w:rPr>
          <w:rFonts w:ascii="ＭＳ 明朝" w:eastAsia="ＭＳ 明朝" w:hAnsi="ＭＳ 明朝"/>
          <w:lang w:eastAsia="ja-JP"/>
        </w:rPr>
      </w:pPr>
      <w:r w:rsidRPr="00136C6F">
        <w:rPr>
          <w:rFonts w:ascii="ＭＳ 明朝" w:eastAsia="ＭＳ 明朝" w:hAnsi="ＭＳ 明朝"/>
          <w:lang w:eastAsia="ja-JP"/>
        </w:rPr>
        <w:t>Therefore, to avoid undesired motor contagion, the shared representation must be controlled when observing the undesirable action.</w:t>
      </w:r>
    </w:p>
    <w:p w14:paraId="03AF382B" w14:textId="15E767E3" w:rsidR="00D627EA" w:rsidRDefault="00D627EA" w:rsidP="00136C6F">
      <w:pPr>
        <w:rPr>
          <w:rFonts w:ascii="ＭＳ 明朝" w:eastAsia="ＭＳ 明朝" w:hAnsi="ＭＳ 明朝"/>
          <w:lang w:eastAsia="ja-JP"/>
        </w:rPr>
      </w:pPr>
      <w:r w:rsidRPr="00D627EA">
        <w:rPr>
          <w:rFonts w:ascii="ＭＳ 明朝" w:eastAsia="ＭＳ 明朝" w:hAnsi="ＭＳ 明朝" w:hint="eastAsia"/>
          <w:lang w:eastAsia="ja-JP"/>
        </w:rPr>
        <w:t>したがって、望ましくない運動の伝染を避けるために、望ましくない作用を観察する際に共有表現を制御しなければならない。</w:t>
      </w:r>
    </w:p>
    <w:p w14:paraId="61553E67" w14:textId="48EBCED7" w:rsidR="00D627EA" w:rsidRDefault="00136C6F" w:rsidP="00136C6F">
      <w:pPr>
        <w:rPr>
          <w:rFonts w:ascii="ＭＳ 明朝" w:eastAsia="ＭＳ 明朝" w:hAnsi="ＭＳ 明朝"/>
          <w:lang w:eastAsia="ja-JP"/>
        </w:rPr>
      </w:pPr>
      <w:r w:rsidRPr="00136C6F">
        <w:rPr>
          <w:rFonts w:ascii="ＭＳ 明朝" w:eastAsia="ＭＳ 明朝" w:hAnsi="ＭＳ 明朝"/>
          <w:lang w:eastAsia="ja-JP"/>
        </w:rPr>
        <w:t>Brass et al. [32] investigated the existence of functional mechanisms and brain circuits that are involved in the control of shared representations.</w:t>
      </w:r>
    </w:p>
    <w:p w14:paraId="196AE6D3" w14:textId="7D0EEA70" w:rsidR="00D627EA" w:rsidRDefault="00D627EA" w:rsidP="00136C6F">
      <w:pPr>
        <w:rPr>
          <w:rFonts w:ascii="ＭＳ 明朝" w:eastAsia="ＭＳ 明朝" w:hAnsi="ＭＳ 明朝"/>
          <w:lang w:eastAsia="ja-JP"/>
        </w:rPr>
      </w:pPr>
      <w:r w:rsidRPr="00D627EA">
        <w:rPr>
          <w:rFonts w:ascii="ＭＳ 明朝" w:eastAsia="ＭＳ 明朝" w:hAnsi="ＭＳ 明朝"/>
          <w:lang w:eastAsia="ja-JP"/>
        </w:rPr>
        <w:lastRenderedPageBreak/>
        <w:t>Brass et al.は</w:t>
      </w:r>
      <w:r>
        <w:rPr>
          <w:rFonts w:ascii="ＭＳ 明朝" w:eastAsia="ＭＳ 明朝" w:hAnsi="ＭＳ 明朝" w:hint="eastAsia"/>
          <w:lang w:eastAsia="ja-JP"/>
        </w:rPr>
        <w:t>、</w:t>
      </w:r>
      <w:r w:rsidRPr="00D627EA">
        <w:rPr>
          <w:rFonts w:ascii="ＭＳ 明朝" w:eastAsia="ＭＳ 明朝" w:hAnsi="ＭＳ 明朝"/>
          <w:lang w:eastAsia="ja-JP"/>
        </w:rPr>
        <w:t>機能的なメカニズムの存在と共有表現の制御に関与している脳回路を調査した。</w:t>
      </w:r>
    </w:p>
    <w:p w14:paraId="5B679BBE" w14:textId="77777777" w:rsidR="00D627EA" w:rsidRDefault="00136C6F" w:rsidP="00136C6F">
      <w:pPr>
        <w:rPr>
          <w:rFonts w:ascii="ＭＳ 明朝" w:eastAsia="ＭＳ 明朝" w:hAnsi="ＭＳ 明朝"/>
          <w:lang w:eastAsia="ja-JP"/>
        </w:rPr>
      </w:pPr>
      <w:r w:rsidRPr="00136C6F">
        <w:rPr>
          <w:rFonts w:ascii="ＭＳ 明朝" w:eastAsia="ＭＳ 明朝" w:hAnsi="ＭＳ 明朝"/>
          <w:lang w:eastAsia="ja-JP"/>
        </w:rPr>
        <w:t>They reported that when there was a reduction in the imitative response in a motor contagion task [9], the medial prefrontal cortex yielded higher activation values [27, 33].</w:t>
      </w:r>
    </w:p>
    <w:p w14:paraId="06D03729" w14:textId="4E76F64D" w:rsidR="00D627EA" w:rsidRDefault="00D627EA" w:rsidP="00136C6F">
      <w:pPr>
        <w:rPr>
          <w:rFonts w:ascii="ＭＳ 明朝" w:eastAsia="ＭＳ 明朝" w:hAnsi="ＭＳ 明朝"/>
          <w:lang w:eastAsia="ja-JP"/>
        </w:rPr>
      </w:pPr>
      <w:r w:rsidRPr="00D627EA">
        <w:rPr>
          <w:rFonts w:ascii="ＭＳ 明朝" w:eastAsia="ＭＳ 明朝" w:hAnsi="ＭＳ 明朝" w:hint="eastAsia"/>
          <w:lang w:eastAsia="ja-JP"/>
        </w:rPr>
        <w:t>彼らは、運動伝染課題における模倣反応の減少があったとき</w:t>
      </w:r>
      <w:r w:rsidRPr="00D627EA">
        <w:rPr>
          <w:rFonts w:ascii="ＭＳ 明朝" w:eastAsia="ＭＳ 明朝" w:hAnsi="ＭＳ 明朝"/>
          <w:lang w:eastAsia="ja-JP"/>
        </w:rPr>
        <w:t>[9]、内側前頭葉前部皮質がより高い起動値</w:t>
      </w:r>
      <w:r w:rsidR="00196E6A">
        <w:rPr>
          <w:rFonts w:ascii="ＭＳ 明朝" w:eastAsia="ＭＳ 明朝" w:hAnsi="ＭＳ 明朝" w:hint="eastAsia"/>
          <w:lang w:eastAsia="ja-JP"/>
        </w:rPr>
        <w:t>を</w:t>
      </w:r>
      <w:r w:rsidR="00196E6A" w:rsidRPr="00196E6A">
        <w:rPr>
          <w:rFonts w:ascii="ＭＳ 明朝" w:eastAsia="ＭＳ 明朝" w:hAnsi="ＭＳ 明朝" w:hint="eastAsia"/>
          <w:lang w:eastAsia="ja-JP"/>
        </w:rPr>
        <w:t>示した</w:t>
      </w:r>
      <w:r w:rsidRPr="00D627EA">
        <w:rPr>
          <w:rFonts w:ascii="ＭＳ 明朝" w:eastAsia="ＭＳ 明朝" w:hAnsi="ＭＳ 明朝"/>
          <w:lang w:eastAsia="ja-JP"/>
        </w:rPr>
        <w:t>。</w:t>
      </w:r>
    </w:p>
    <w:p w14:paraId="422BCD31" w14:textId="2E72FBB3" w:rsidR="00136C6F" w:rsidRDefault="00136C6F" w:rsidP="00136C6F">
      <w:pPr>
        <w:rPr>
          <w:rFonts w:ascii="ＭＳ 明朝" w:eastAsia="ＭＳ 明朝" w:hAnsi="ＭＳ 明朝"/>
          <w:lang w:eastAsia="ja-JP"/>
        </w:rPr>
      </w:pPr>
      <w:r w:rsidRPr="00136C6F">
        <w:rPr>
          <w:rFonts w:ascii="ＭＳ 明朝" w:eastAsia="ＭＳ 明朝" w:hAnsi="ＭＳ 明朝"/>
          <w:lang w:eastAsia="ja-JP"/>
        </w:rPr>
        <w:t xml:space="preserve">Furthermore, they reported that overlapping brain activation could be found in the anterior </w:t>
      </w:r>
      <w:proofErr w:type="spellStart"/>
      <w:r w:rsidRPr="00136C6F">
        <w:rPr>
          <w:rFonts w:ascii="ＭＳ 明朝" w:eastAsia="ＭＳ 明朝" w:hAnsi="ＭＳ 明朝"/>
          <w:lang w:eastAsia="ja-JP"/>
        </w:rPr>
        <w:t>fronto</w:t>
      </w:r>
      <w:proofErr w:type="spellEnd"/>
      <w:r w:rsidRPr="00136C6F">
        <w:rPr>
          <w:rFonts w:ascii="ＭＳ 明朝" w:eastAsia="ＭＳ 明朝" w:hAnsi="ＭＳ 明朝"/>
          <w:lang w:eastAsia="ja-JP"/>
        </w:rPr>
        <w:t>-medial cortex and the temporo-parietal junction area for the control of shared representations when performing self-related processing tasks such as self-referential and mental state attributions.</w:t>
      </w:r>
    </w:p>
    <w:p w14:paraId="0C2EDE0B" w14:textId="45F409F8" w:rsidR="000846F0" w:rsidRPr="00136C6F" w:rsidRDefault="000846F0" w:rsidP="00136C6F">
      <w:pPr>
        <w:rPr>
          <w:rFonts w:ascii="ＭＳ 明朝" w:eastAsia="ＭＳ 明朝" w:hAnsi="ＭＳ 明朝"/>
          <w:lang w:eastAsia="ja-JP"/>
        </w:rPr>
      </w:pPr>
      <w:r w:rsidRPr="000846F0">
        <w:rPr>
          <w:rFonts w:ascii="ＭＳ 明朝" w:eastAsia="ＭＳ 明朝" w:hAnsi="ＭＳ 明朝" w:hint="eastAsia"/>
          <w:lang w:eastAsia="ja-JP"/>
        </w:rPr>
        <w:t>さらに、彼らは、自己参照や精神状態の属性などの自己関連の処理タスクを実行するときに、共有表現を制御するために、前頭前</w:t>
      </w:r>
      <w:bookmarkStart w:id="0" w:name="_GoBack"/>
      <w:r w:rsidRPr="000846F0">
        <w:rPr>
          <w:rFonts w:ascii="ＭＳ 明朝" w:eastAsia="ＭＳ 明朝" w:hAnsi="ＭＳ 明朝" w:hint="eastAsia"/>
          <w:lang w:eastAsia="ja-JP"/>
        </w:rPr>
        <w:t>内側皮質と</w:t>
      </w:r>
      <w:r w:rsidR="00953874" w:rsidRPr="00953874">
        <w:rPr>
          <w:rFonts w:ascii="ＭＳ 明朝" w:eastAsia="ＭＳ 明朝" w:hAnsi="ＭＳ 明朝"/>
          <w:lang w:eastAsia="ja-JP"/>
        </w:rPr>
        <w:t>側頭体壁</w:t>
      </w:r>
      <w:r w:rsidRPr="000846F0">
        <w:rPr>
          <w:rFonts w:ascii="ＭＳ 明朝" w:eastAsia="ＭＳ 明朝" w:hAnsi="ＭＳ 明朝" w:hint="eastAsia"/>
          <w:lang w:eastAsia="ja-JP"/>
        </w:rPr>
        <w:t>に重</w:t>
      </w:r>
      <w:bookmarkEnd w:id="0"/>
      <w:r w:rsidRPr="000846F0">
        <w:rPr>
          <w:rFonts w:ascii="ＭＳ 明朝" w:eastAsia="ＭＳ 明朝" w:hAnsi="ＭＳ 明朝" w:hint="eastAsia"/>
          <w:lang w:eastAsia="ja-JP"/>
        </w:rPr>
        <w:t>複する脳の活性化が見られること</w:t>
      </w:r>
      <w:r w:rsidR="00196E6A">
        <w:rPr>
          <w:rFonts w:ascii="ＭＳ 明朝" w:eastAsia="ＭＳ 明朝" w:hAnsi="ＭＳ 明朝" w:hint="eastAsia"/>
          <w:lang w:eastAsia="ja-JP"/>
        </w:rPr>
        <w:t>を</w:t>
      </w:r>
      <w:r w:rsidR="00196E6A" w:rsidRPr="00196E6A">
        <w:rPr>
          <w:rFonts w:ascii="ＭＳ 明朝" w:eastAsia="ＭＳ 明朝" w:hAnsi="ＭＳ 明朝" w:hint="eastAsia"/>
          <w:lang w:eastAsia="ja-JP"/>
        </w:rPr>
        <w:t>示した</w:t>
      </w:r>
      <w:r w:rsidRPr="000846F0">
        <w:rPr>
          <w:rFonts w:ascii="ＭＳ 明朝" w:eastAsia="ＭＳ 明朝" w:hAnsi="ＭＳ 明朝" w:hint="eastAsia"/>
          <w:lang w:eastAsia="ja-JP"/>
        </w:rPr>
        <w:t>。</w:t>
      </w:r>
    </w:p>
    <w:p w14:paraId="342631D0" w14:textId="77777777" w:rsidR="000846F0" w:rsidRDefault="00136C6F" w:rsidP="00136C6F">
      <w:pPr>
        <w:rPr>
          <w:rFonts w:ascii="ＭＳ 明朝" w:eastAsia="ＭＳ 明朝" w:hAnsi="ＭＳ 明朝"/>
          <w:lang w:eastAsia="ja-JP"/>
        </w:rPr>
      </w:pPr>
      <w:r w:rsidRPr="00136C6F">
        <w:rPr>
          <w:rFonts w:ascii="ＭＳ 明朝" w:eastAsia="ＭＳ 明朝" w:hAnsi="ＭＳ 明朝"/>
          <w:lang w:eastAsia="ja-JP"/>
        </w:rPr>
        <w:t>Given the potential overlap with self-related processing tasks, Spengler et al. [30] investigated whether self-focus led to a decrease in motor contagion.</w:t>
      </w:r>
    </w:p>
    <w:p w14:paraId="3471FD11" w14:textId="43B429FB" w:rsidR="000846F0" w:rsidRDefault="000846F0" w:rsidP="00136C6F">
      <w:pPr>
        <w:rPr>
          <w:rFonts w:ascii="ＭＳ 明朝" w:eastAsia="ＭＳ 明朝" w:hAnsi="ＭＳ 明朝"/>
          <w:lang w:eastAsia="ja-JP"/>
        </w:rPr>
      </w:pPr>
      <w:r w:rsidRPr="000846F0">
        <w:rPr>
          <w:rFonts w:ascii="ＭＳ 明朝" w:eastAsia="ＭＳ 明朝" w:hAnsi="ＭＳ 明朝" w:hint="eastAsia"/>
          <w:lang w:eastAsia="ja-JP"/>
        </w:rPr>
        <w:t>自己関連処理タスクとの重複の可能性を考えると、</w:t>
      </w:r>
      <w:r w:rsidR="00196E6A" w:rsidRPr="00196E6A">
        <w:rPr>
          <w:rFonts w:ascii="ＭＳ 明朝" w:eastAsia="ＭＳ 明朝" w:hAnsi="ＭＳ 明朝" w:hint="eastAsia"/>
          <w:lang w:eastAsia="ja-JP"/>
        </w:rPr>
        <w:t>シュペングラーら</w:t>
      </w:r>
      <w:r w:rsidRPr="000846F0">
        <w:rPr>
          <w:rFonts w:ascii="ＭＳ 明朝" w:eastAsia="ＭＳ 明朝" w:hAnsi="ＭＳ 明朝"/>
          <w:lang w:eastAsia="ja-JP"/>
        </w:rPr>
        <w:t>は自己焦点が運動の伝染の減少につながったかどうかを調べた。</w:t>
      </w:r>
    </w:p>
    <w:p w14:paraId="473864BF" w14:textId="77777777" w:rsidR="000846F0" w:rsidRDefault="00136C6F" w:rsidP="00136C6F">
      <w:pPr>
        <w:rPr>
          <w:rFonts w:ascii="ＭＳ 明朝" w:eastAsia="ＭＳ 明朝" w:hAnsi="ＭＳ 明朝"/>
          <w:lang w:eastAsia="ja-JP"/>
        </w:rPr>
      </w:pPr>
      <w:r w:rsidRPr="00136C6F">
        <w:rPr>
          <w:rFonts w:ascii="ＭＳ 明朝" w:eastAsia="ＭＳ 明朝" w:hAnsi="ＭＳ 明朝"/>
          <w:lang w:eastAsia="ja-JP"/>
        </w:rPr>
        <w:t>In their study, self-focus was elicited by engaging participants in a self-referential task before action observation, namely, judging evaluative statements (e.g., ‘‘Leipzig is a pleasant town”) that involved the person’s value system.</w:t>
      </w:r>
    </w:p>
    <w:p w14:paraId="50B2D368" w14:textId="78936A8D" w:rsidR="000846F0" w:rsidRDefault="00C6488E" w:rsidP="00136C6F">
      <w:pPr>
        <w:rPr>
          <w:rFonts w:ascii="ＭＳ 明朝" w:eastAsia="ＭＳ 明朝" w:hAnsi="ＭＳ 明朝"/>
          <w:lang w:eastAsia="ja-JP"/>
        </w:rPr>
      </w:pPr>
      <w:r w:rsidRPr="00C6488E">
        <w:rPr>
          <w:rFonts w:ascii="ＭＳ 明朝" w:eastAsia="ＭＳ 明朝" w:hAnsi="ＭＳ 明朝"/>
          <w:lang w:eastAsia="ja-JP"/>
        </w:rPr>
        <w:t>彼らの研究において、</w:t>
      </w:r>
      <w:r w:rsidR="000846F0" w:rsidRPr="000846F0">
        <w:rPr>
          <w:rFonts w:ascii="ＭＳ 明朝" w:eastAsia="ＭＳ 明朝" w:hAnsi="ＭＳ 明朝" w:hint="eastAsia"/>
          <w:lang w:eastAsia="ja-JP"/>
        </w:rPr>
        <w:t>行動観察の前に参加者を自己参照的なタスクに従事させることによって、すなわち、その人の価値システムを含む評価文</w:t>
      </w:r>
      <w:r w:rsidR="000846F0" w:rsidRPr="000846F0">
        <w:rPr>
          <w:rFonts w:ascii="ＭＳ 明朝" w:eastAsia="ＭＳ 明朝" w:hAnsi="ＭＳ 明朝"/>
          <w:lang w:eastAsia="ja-JP"/>
        </w:rPr>
        <w:t>(例えば、「ライプツィヒは楽しい町である」)を判断することによって、自己焦点が引き出された。</w:t>
      </w:r>
    </w:p>
    <w:p w14:paraId="10BC9B4E" w14:textId="19DDCBEC" w:rsidR="00C6488E" w:rsidRDefault="00136C6F" w:rsidP="00136C6F">
      <w:pPr>
        <w:rPr>
          <w:rFonts w:ascii="ＭＳ 明朝" w:eastAsia="ＭＳ 明朝" w:hAnsi="ＭＳ 明朝"/>
          <w:lang w:eastAsia="ja-JP"/>
        </w:rPr>
      </w:pPr>
      <w:r w:rsidRPr="00136C6F">
        <w:rPr>
          <w:rFonts w:ascii="ＭＳ 明朝" w:eastAsia="ＭＳ 明朝" w:hAnsi="ＭＳ 明朝"/>
          <w:lang w:eastAsia="ja-JP"/>
        </w:rPr>
        <w:t xml:space="preserve">As a result, motor contagion was reduced. Moreover, </w:t>
      </w:r>
      <w:proofErr w:type="spellStart"/>
      <w:r w:rsidRPr="00136C6F">
        <w:rPr>
          <w:rFonts w:ascii="ＭＳ 明朝" w:eastAsia="ＭＳ 明朝" w:hAnsi="ＭＳ 明朝"/>
          <w:lang w:eastAsia="ja-JP"/>
        </w:rPr>
        <w:t>Schütz-Bosbach</w:t>
      </w:r>
      <w:proofErr w:type="spellEnd"/>
      <w:r w:rsidRPr="00136C6F">
        <w:rPr>
          <w:rFonts w:ascii="ＭＳ 明朝" w:eastAsia="ＭＳ 明朝" w:hAnsi="ＭＳ 明朝"/>
          <w:lang w:eastAsia="ja-JP"/>
        </w:rPr>
        <w:t xml:space="preserve"> et al. [29] reported that if an observed action was attributed to the participants themselves, the activation of the motor system involved in shared representation was reduced; if an observed action was attributed to another agent, the activation of the motor system involved was enhanced.</w:t>
      </w:r>
    </w:p>
    <w:p w14:paraId="1B5D2F8D" w14:textId="7CFF00F2" w:rsidR="00C6488E" w:rsidRDefault="00C6488E" w:rsidP="00136C6F">
      <w:pPr>
        <w:rPr>
          <w:rFonts w:ascii="ＭＳ 明朝" w:eastAsia="ＭＳ 明朝" w:hAnsi="ＭＳ 明朝"/>
          <w:lang w:eastAsia="ja-JP"/>
        </w:rPr>
      </w:pPr>
      <w:r w:rsidRPr="00C6488E">
        <w:rPr>
          <w:rFonts w:ascii="ＭＳ 明朝" w:eastAsia="ＭＳ 明朝" w:hAnsi="ＭＳ 明朝" w:hint="eastAsia"/>
          <w:lang w:eastAsia="ja-JP"/>
        </w:rPr>
        <w:lastRenderedPageBreak/>
        <w:t>その結果、運動の伝染が減少した。さらに、</w:t>
      </w:r>
      <w:proofErr w:type="spellStart"/>
      <w:r w:rsidRPr="00C6488E">
        <w:rPr>
          <w:rFonts w:ascii="ＭＳ 明朝" w:eastAsia="ＭＳ 明朝" w:hAnsi="ＭＳ 明朝"/>
          <w:lang w:eastAsia="ja-JP"/>
        </w:rPr>
        <w:t>Schütz-Bosbachet</w:t>
      </w:r>
      <w:proofErr w:type="spellEnd"/>
      <w:r w:rsidRPr="00C6488E">
        <w:rPr>
          <w:rFonts w:ascii="ＭＳ 明朝" w:eastAsia="ＭＳ 明朝" w:hAnsi="ＭＳ 明朝"/>
          <w:lang w:eastAsia="ja-JP"/>
        </w:rPr>
        <w:t xml:space="preserve"> al</w:t>
      </w:r>
      <w:r>
        <w:rPr>
          <w:rFonts w:ascii="ＭＳ 明朝" w:eastAsia="ＭＳ 明朝" w:hAnsi="ＭＳ 明朝" w:hint="eastAsia"/>
          <w:lang w:eastAsia="ja-JP"/>
        </w:rPr>
        <w:t>.は</w:t>
      </w:r>
      <w:r w:rsidRPr="00C6488E">
        <w:rPr>
          <w:rFonts w:ascii="ＭＳ 明朝" w:eastAsia="ＭＳ 明朝" w:hAnsi="ＭＳ 明朝" w:hint="eastAsia"/>
          <w:lang w:eastAsia="ja-JP"/>
        </w:rPr>
        <w:t>観察された行動が参加者自身に起因する場合、共有表現に関与する運動システムの活性化が減少した</w:t>
      </w:r>
      <w:r w:rsidR="00196E6A">
        <w:rPr>
          <w:rFonts w:ascii="ＭＳ 明朝" w:eastAsia="ＭＳ 明朝" w:hAnsi="ＭＳ 明朝" w:hint="eastAsia"/>
          <w:lang w:eastAsia="ja-JP"/>
        </w:rPr>
        <w:t>ことを示した</w:t>
      </w:r>
      <w:r w:rsidRPr="00C6488E">
        <w:rPr>
          <w:rFonts w:ascii="ＭＳ 明朝" w:eastAsia="ＭＳ 明朝" w:hAnsi="ＭＳ 明朝" w:hint="eastAsia"/>
          <w:lang w:eastAsia="ja-JP"/>
        </w:rPr>
        <w:t>。</w:t>
      </w:r>
    </w:p>
    <w:p w14:paraId="3094CF32" w14:textId="2E9EB8BB" w:rsidR="00136C6F" w:rsidRPr="00136C6F" w:rsidRDefault="00136C6F" w:rsidP="00136C6F">
      <w:pPr>
        <w:rPr>
          <w:rFonts w:ascii="ＭＳ 明朝" w:eastAsia="ＭＳ 明朝" w:hAnsi="ＭＳ 明朝"/>
          <w:lang w:eastAsia="ja-JP"/>
        </w:rPr>
      </w:pPr>
      <w:r w:rsidRPr="00136C6F">
        <w:rPr>
          <w:rFonts w:ascii="ＭＳ 明朝" w:eastAsia="ＭＳ 明朝" w:hAnsi="ＭＳ 明朝"/>
          <w:lang w:eastAsia="ja-JP"/>
        </w:rPr>
        <w:t>These findings indicate that self-processing enhances one’s own action control mechanisms. This is because it inhibits the activation of shared representations needed to resist unintentional motor contagion. Therefore, the purpose of this second experiment was to verify whether motor contagion could be inhibited by self-focus during the observation of others’ actions (Experiment 2).</w:t>
      </w:r>
    </w:p>
    <w:p w14:paraId="57DD8B4D" w14:textId="75764A89" w:rsidR="00136C6F" w:rsidRPr="00136C6F" w:rsidRDefault="00C6488E" w:rsidP="00136C6F">
      <w:pPr>
        <w:rPr>
          <w:rFonts w:ascii="ＭＳ 明朝" w:eastAsia="ＭＳ 明朝" w:hAnsi="ＭＳ 明朝"/>
          <w:lang w:eastAsia="ja-JP"/>
        </w:rPr>
      </w:pPr>
      <w:r w:rsidRPr="00C6488E">
        <w:rPr>
          <w:rFonts w:ascii="ＭＳ 明朝" w:eastAsia="ＭＳ 明朝" w:hAnsi="ＭＳ 明朝" w:hint="eastAsia"/>
          <w:lang w:eastAsia="ja-JP"/>
        </w:rPr>
        <w:t>これらの調査結果は、自己処理が自分の行動制御メカニズムを強化することを示してい</w:t>
      </w:r>
      <w:r>
        <w:rPr>
          <w:rFonts w:ascii="ＭＳ 明朝" w:eastAsia="ＭＳ 明朝" w:hAnsi="ＭＳ 明朝" w:hint="eastAsia"/>
          <w:lang w:eastAsia="ja-JP"/>
        </w:rPr>
        <w:t>る</w:t>
      </w:r>
      <w:r w:rsidRPr="00C6488E">
        <w:rPr>
          <w:rFonts w:ascii="ＭＳ 明朝" w:eastAsia="ＭＳ 明朝" w:hAnsi="ＭＳ 明朝" w:hint="eastAsia"/>
          <w:lang w:eastAsia="ja-JP"/>
        </w:rPr>
        <w:t>。これは、意図しない運動伝染に抵抗するために必要な共有表現の活性化を阻害するためである。したがって、この</w:t>
      </w:r>
      <w:r w:rsidRPr="00C6488E">
        <w:rPr>
          <w:rFonts w:ascii="ＭＳ 明朝" w:eastAsia="ＭＳ 明朝" w:hAnsi="ＭＳ 明朝"/>
          <w:lang w:eastAsia="ja-JP"/>
        </w:rPr>
        <w:t>2番目の実験の目的は、他者の行動を観察しているときに、</w:t>
      </w:r>
      <w:r w:rsidR="00B455FA" w:rsidRPr="00B455FA">
        <w:rPr>
          <w:rFonts w:ascii="ＭＳ 明朝" w:eastAsia="ＭＳ 明朝" w:hAnsi="ＭＳ 明朝" w:hint="eastAsia"/>
          <w:lang w:eastAsia="ja-JP"/>
        </w:rPr>
        <w:t>自己焦点によって運動の伝染が阻害されるかどうかを検証</w:t>
      </w:r>
      <w:r w:rsidR="00196E6A">
        <w:rPr>
          <w:rFonts w:ascii="ＭＳ 明朝" w:eastAsia="ＭＳ 明朝" w:hAnsi="ＭＳ 明朝" w:hint="eastAsia"/>
          <w:lang w:eastAsia="ja-JP"/>
        </w:rPr>
        <w:t>し</w:t>
      </w:r>
      <w:r w:rsidR="00B455FA" w:rsidRPr="00B455FA">
        <w:rPr>
          <w:rFonts w:ascii="ＭＳ 明朝" w:eastAsia="ＭＳ 明朝" w:hAnsi="ＭＳ 明朝" w:hint="eastAsia"/>
          <w:lang w:eastAsia="ja-JP"/>
        </w:rPr>
        <w:t>た</w:t>
      </w:r>
      <w:r w:rsidR="00B455FA" w:rsidRPr="00B455FA">
        <w:rPr>
          <w:rFonts w:ascii="ＭＳ 明朝" w:eastAsia="ＭＳ 明朝" w:hAnsi="ＭＳ 明朝"/>
          <w:lang w:eastAsia="ja-JP"/>
        </w:rPr>
        <w:t>(実験2)。</w:t>
      </w:r>
    </w:p>
    <w:p w14:paraId="36FA64D9" w14:textId="56B7DC8A" w:rsidR="00B455FA" w:rsidRDefault="00136C6F" w:rsidP="00136C6F">
      <w:pPr>
        <w:rPr>
          <w:rFonts w:ascii="ＭＳ 明朝" w:eastAsia="ＭＳ 明朝" w:hAnsi="ＭＳ 明朝"/>
          <w:lang w:eastAsia="ja-JP"/>
        </w:rPr>
      </w:pPr>
      <w:r w:rsidRPr="00136C6F">
        <w:rPr>
          <w:rFonts w:ascii="ＭＳ 明朝" w:eastAsia="ＭＳ 明朝" w:hAnsi="ＭＳ 明朝"/>
          <w:lang w:eastAsia="ja-JP"/>
        </w:rPr>
        <w:t>To accomplish this purpose, we manipulated the direction of focus by using self-talk during action observation.</w:t>
      </w:r>
    </w:p>
    <w:p w14:paraId="3F955E95" w14:textId="6F2A1E89" w:rsidR="00B455FA" w:rsidRDefault="00B455FA" w:rsidP="00136C6F">
      <w:pPr>
        <w:rPr>
          <w:rFonts w:ascii="ＭＳ 明朝" w:eastAsia="ＭＳ 明朝" w:hAnsi="ＭＳ 明朝"/>
          <w:lang w:eastAsia="ja-JP"/>
        </w:rPr>
      </w:pPr>
      <w:r w:rsidRPr="00B455FA">
        <w:rPr>
          <w:rFonts w:ascii="ＭＳ 明朝" w:eastAsia="ＭＳ 明朝" w:hAnsi="ＭＳ 明朝" w:hint="eastAsia"/>
          <w:lang w:eastAsia="ja-JP"/>
        </w:rPr>
        <w:t>この目的を達成するために、行動観察中にセルフトークを使用して焦点の方向を操作した。</w:t>
      </w:r>
    </w:p>
    <w:p w14:paraId="01A8018D" w14:textId="0E000F31" w:rsidR="00B455FA" w:rsidRDefault="00136C6F" w:rsidP="00136C6F">
      <w:pPr>
        <w:rPr>
          <w:rFonts w:ascii="ＭＳ 明朝" w:eastAsia="ＭＳ 明朝" w:hAnsi="ＭＳ 明朝"/>
          <w:lang w:eastAsia="ja-JP"/>
        </w:rPr>
      </w:pPr>
      <w:r w:rsidRPr="00136C6F">
        <w:rPr>
          <w:rFonts w:ascii="ＭＳ 明朝" w:eastAsia="ＭＳ 明朝" w:hAnsi="ＭＳ 明朝"/>
          <w:lang w:eastAsia="ja-JP"/>
        </w:rPr>
        <w:t>Self-talk involves statements that are addressed to oneself and not to others [34]; it is useful in offering instruction on how to achieve a goal [35].</w:t>
      </w:r>
    </w:p>
    <w:p w14:paraId="335375D9" w14:textId="586BC82B" w:rsidR="00B455FA" w:rsidRDefault="00B455FA" w:rsidP="00136C6F">
      <w:pPr>
        <w:rPr>
          <w:rFonts w:ascii="ＭＳ 明朝" w:eastAsia="ＭＳ 明朝" w:hAnsi="ＭＳ 明朝"/>
          <w:lang w:eastAsia="ja-JP"/>
        </w:rPr>
      </w:pPr>
      <w:r w:rsidRPr="00B455FA">
        <w:rPr>
          <w:rFonts w:ascii="ＭＳ 明朝" w:eastAsia="ＭＳ 明朝" w:hAnsi="ＭＳ 明朝" w:hint="eastAsia"/>
          <w:lang w:eastAsia="ja-JP"/>
        </w:rPr>
        <w:t>セルフトークには、自分自身に対処され、他人に宛てない発言を含む</w:t>
      </w:r>
      <w:r w:rsidRPr="00B455FA">
        <w:rPr>
          <w:rFonts w:ascii="ＭＳ 明朝" w:eastAsia="ＭＳ 明朝" w:hAnsi="ＭＳ 明朝"/>
          <w:lang w:eastAsia="ja-JP"/>
        </w:rPr>
        <w:t>;目標を達成する方法についての指示を提供する場合に便利で</w:t>
      </w:r>
      <w:r w:rsidR="008749BD">
        <w:rPr>
          <w:rFonts w:ascii="ＭＳ 明朝" w:eastAsia="ＭＳ 明朝" w:hAnsi="ＭＳ 明朝" w:hint="eastAsia"/>
          <w:lang w:eastAsia="ja-JP"/>
        </w:rPr>
        <w:t>ある</w:t>
      </w:r>
      <w:r w:rsidRPr="00B455FA">
        <w:rPr>
          <w:rFonts w:ascii="ＭＳ 明朝" w:eastAsia="ＭＳ 明朝" w:hAnsi="ＭＳ 明朝"/>
          <w:lang w:eastAsia="ja-JP"/>
        </w:rPr>
        <w:t>.</w:t>
      </w:r>
    </w:p>
    <w:p w14:paraId="22193D97" w14:textId="218E688D" w:rsidR="00B455FA" w:rsidRDefault="00136C6F" w:rsidP="00136C6F">
      <w:pPr>
        <w:rPr>
          <w:rFonts w:ascii="ＭＳ 明朝" w:eastAsia="ＭＳ 明朝" w:hAnsi="ＭＳ 明朝"/>
          <w:lang w:eastAsia="ja-JP"/>
        </w:rPr>
      </w:pPr>
      <w:r w:rsidRPr="00136C6F">
        <w:rPr>
          <w:rFonts w:ascii="ＭＳ 明朝" w:eastAsia="ＭＳ 明朝" w:hAnsi="ＭＳ 明朝"/>
          <w:lang w:eastAsia="ja-JP"/>
        </w:rPr>
        <w:t>Self-talk is achieved using inner speech that is self-directed and/or self-referential [36]. Thus, we hypothesized that it would lead participants to focus on self-related processing.</w:t>
      </w:r>
    </w:p>
    <w:p w14:paraId="6F4DB0ED" w14:textId="613997D1" w:rsidR="00B455FA" w:rsidRDefault="00B455FA" w:rsidP="00136C6F">
      <w:pPr>
        <w:rPr>
          <w:rFonts w:ascii="ＭＳ 明朝" w:eastAsia="ＭＳ 明朝" w:hAnsi="ＭＳ 明朝"/>
          <w:lang w:eastAsia="ja-JP"/>
        </w:rPr>
      </w:pPr>
      <w:bookmarkStart w:id="1" w:name="_Hlk42810228"/>
      <w:r w:rsidRPr="00B455FA">
        <w:rPr>
          <w:rFonts w:ascii="ＭＳ 明朝" w:eastAsia="ＭＳ 明朝" w:hAnsi="ＭＳ 明朝" w:hint="eastAsia"/>
          <w:lang w:eastAsia="ja-JP"/>
        </w:rPr>
        <w:t>自己トーク</w:t>
      </w:r>
      <w:bookmarkEnd w:id="1"/>
      <w:r w:rsidRPr="00B455FA">
        <w:rPr>
          <w:rFonts w:ascii="ＭＳ 明朝" w:eastAsia="ＭＳ 明朝" w:hAnsi="ＭＳ 明朝" w:hint="eastAsia"/>
          <w:lang w:eastAsia="ja-JP"/>
        </w:rPr>
        <w:t>は、自己主導型および</w:t>
      </w:r>
      <w:r w:rsidRPr="00B455FA">
        <w:rPr>
          <w:rFonts w:ascii="ＭＳ 明朝" w:eastAsia="ＭＳ 明朝" w:hAnsi="ＭＳ 明朝"/>
          <w:lang w:eastAsia="ja-JP"/>
        </w:rPr>
        <w:t>/または自己参照型の内部スピーチを使用して達成され</w:t>
      </w:r>
      <w:r>
        <w:rPr>
          <w:rFonts w:ascii="ＭＳ 明朝" w:eastAsia="ＭＳ 明朝" w:hAnsi="ＭＳ 明朝" w:hint="eastAsia"/>
          <w:lang w:eastAsia="ja-JP"/>
        </w:rPr>
        <w:t>る</w:t>
      </w:r>
      <w:r w:rsidRPr="00B455FA">
        <w:rPr>
          <w:rFonts w:ascii="ＭＳ 明朝" w:eastAsia="ＭＳ 明朝" w:hAnsi="ＭＳ 明朝"/>
          <w:lang w:eastAsia="ja-JP"/>
        </w:rPr>
        <w:t>。</w:t>
      </w:r>
      <w:r w:rsidRPr="00B455FA">
        <w:rPr>
          <w:rFonts w:ascii="ＭＳ 明朝" w:eastAsia="ＭＳ 明朝" w:hAnsi="ＭＳ 明朝" w:hint="eastAsia"/>
          <w:lang w:eastAsia="ja-JP"/>
        </w:rPr>
        <w:t>したがって、参加者が自己関連の処理に集中するようになると仮定した。</w:t>
      </w:r>
    </w:p>
    <w:p w14:paraId="172E6EC1" w14:textId="6B5BA758" w:rsidR="00B455FA" w:rsidRDefault="00136C6F" w:rsidP="00136C6F">
      <w:pPr>
        <w:rPr>
          <w:rFonts w:ascii="ＭＳ 明朝" w:eastAsia="ＭＳ 明朝" w:hAnsi="ＭＳ 明朝"/>
          <w:lang w:eastAsia="ja-JP"/>
        </w:rPr>
      </w:pPr>
      <w:r w:rsidRPr="00136C6F">
        <w:rPr>
          <w:rFonts w:ascii="ＭＳ 明朝" w:eastAsia="ＭＳ 明朝" w:hAnsi="ＭＳ 明朝"/>
          <w:lang w:eastAsia="ja-JP"/>
        </w:rPr>
        <w:t xml:space="preserve">According to previous evidence, self-focus leads to a greater ability to execute one’s own motor intention and to resist the effect of motor contagion [30]. </w:t>
      </w:r>
    </w:p>
    <w:p w14:paraId="362FD4E1" w14:textId="2B6B2364" w:rsidR="00B455FA" w:rsidRDefault="00B455FA" w:rsidP="00136C6F">
      <w:pPr>
        <w:rPr>
          <w:rFonts w:ascii="ＭＳ 明朝" w:eastAsia="ＭＳ 明朝" w:hAnsi="ＭＳ 明朝"/>
          <w:lang w:eastAsia="ja-JP"/>
        </w:rPr>
      </w:pPr>
      <w:r w:rsidRPr="00B455FA">
        <w:rPr>
          <w:rFonts w:ascii="ＭＳ 明朝" w:eastAsia="ＭＳ 明朝" w:hAnsi="ＭＳ 明朝"/>
          <w:lang w:eastAsia="ja-JP"/>
        </w:rPr>
        <w:t>前の証拠によると、</w:t>
      </w:r>
      <w:r w:rsidR="00883028" w:rsidRPr="00883028">
        <w:rPr>
          <w:rFonts w:ascii="ＭＳ 明朝" w:eastAsia="ＭＳ 明朝" w:hAnsi="ＭＳ 明朝" w:hint="eastAsia"/>
          <w:lang w:eastAsia="ja-JP"/>
        </w:rPr>
        <w:t>セルフフォーカスは</w:t>
      </w:r>
      <w:r w:rsidR="00883028">
        <w:rPr>
          <w:rFonts w:ascii="ＭＳ 明朝" w:eastAsia="ＭＳ 明朝" w:hAnsi="ＭＳ 明朝" w:hint="eastAsia"/>
          <w:lang w:eastAsia="ja-JP"/>
        </w:rPr>
        <w:t>、</w:t>
      </w:r>
      <w:r w:rsidR="00883028" w:rsidRPr="00883028">
        <w:rPr>
          <w:rFonts w:ascii="ＭＳ 明朝" w:eastAsia="ＭＳ 明朝" w:hAnsi="ＭＳ 明朝" w:hint="eastAsia"/>
          <w:lang w:eastAsia="ja-JP"/>
        </w:rPr>
        <w:t>自分自身の運動意図を実行し、運動伝染の影響に抵抗するより大きな能力に</w:t>
      </w:r>
      <w:r w:rsidR="00883028" w:rsidRPr="00883028">
        <w:rPr>
          <w:rFonts w:ascii="ＭＳ 明朝" w:eastAsia="ＭＳ 明朝" w:hAnsi="ＭＳ 明朝"/>
          <w:lang w:eastAsia="ja-JP"/>
        </w:rPr>
        <w:t>至</w:t>
      </w:r>
      <w:r w:rsidR="008749BD">
        <w:rPr>
          <w:rFonts w:ascii="ＭＳ 明朝" w:eastAsia="ＭＳ 明朝" w:hAnsi="ＭＳ 明朝" w:hint="eastAsia"/>
          <w:lang w:eastAsia="ja-JP"/>
        </w:rPr>
        <w:t>る</w:t>
      </w:r>
      <w:r w:rsidR="00883028" w:rsidRPr="00883028">
        <w:rPr>
          <w:rFonts w:ascii="ＭＳ 明朝" w:eastAsia="ＭＳ 明朝" w:hAnsi="ＭＳ 明朝"/>
          <w:lang w:eastAsia="ja-JP"/>
        </w:rPr>
        <w:t>。</w:t>
      </w:r>
    </w:p>
    <w:p w14:paraId="1C28EAE4" w14:textId="57248501" w:rsidR="00005F87" w:rsidRDefault="00136C6F" w:rsidP="00136C6F">
      <w:pPr>
        <w:rPr>
          <w:rFonts w:ascii="ＭＳ 明朝" w:eastAsia="ＭＳ 明朝" w:hAnsi="ＭＳ 明朝"/>
          <w:lang w:eastAsia="ja-JP"/>
        </w:rPr>
      </w:pPr>
      <w:r w:rsidRPr="00136C6F">
        <w:rPr>
          <w:rFonts w:ascii="ＭＳ 明朝" w:eastAsia="ＭＳ 明朝" w:hAnsi="ＭＳ 明朝"/>
          <w:lang w:eastAsia="ja-JP"/>
        </w:rPr>
        <w:t xml:space="preserve">Therefore, we hypothesized that motor contagion would decrease when participants participated in self-talk with self-focus during action </w:t>
      </w:r>
      <w:r w:rsidRPr="00136C6F">
        <w:rPr>
          <w:rFonts w:ascii="ＭＳ 明朝" w:eastAsia="ＭＳ 明朝" w:hAnsi="ＭＳ 明朝"/>
          <w:lang w:eastAsia="ja-JP"/>
        </w:rPr>
        <w:lastRenderedPageBreak/>
        <w:t>observation. If true, it could provide a useful method to reduce unwanted contagion in sports.</w:t>
      </w:r>
    </w:p>
    <w:p w14:paraId="2F0F69C8" w14:textId="2728F2E1" w:rsidR="00883028" w:rsidRPr="00005F87" w:rsidRDefault="00883028" w:rsidP="00136C6F">
      <w:pPr>
        <w:rPr>
          <w:rFonts w:ascii="ＭＳ 明朝" w:eastAsia="ＭＳ 明朝" w:hAnsi="ＭＳ 明朝" w:hint="eastAsia"/>
          <w:lang w:eastAsia="ja-JP"/>
        </w:rPr>
      </w:pPr>
      <w:r w:rsidRPr="00883028">
        <w:rPr>
          <w:rFonts w:ascii="ＭＳ 明朝" w:eastAsia="ＭＳ 明朝" w:hAnsi="ＭＳ 明朝" w:hint="eastAsia"/>
          <w:lang w:eastAsia="ja-JP"/>
        </w:rPr>
        <w:t>そこで</w:t>
      </w:r>
      <w:r>
        <w:rPr>
          <w:rFonts w:ascii="ＭＳ 明朝" w:eastAsia="ＭＳ 明朝" w:hAnsi="ＭＳ 明朝" w:hint="eastAsia"/>
          <w:lang w:eastAsia="ja-JP"/>
        </w:rPr>
        <w:t>、</w:t>
      </w:r>
      <w:r w:rsidRPr="00883028">
        <w:rPr>
          <w:rFonts w:ascii="ＭＳ 明朝" w:eastAsia="ＭＳ 明朝" w:hAnsi="ＭＳ 明朝" w:hint="eastAsia"/>
          <w:lang w:eastAsia="ja-JP"/>
        </w:rPr>
        <w:t>参加者が行動観察中にセルフフォーカスを当てて</w:t>
      </w:r>
      <w:r w:rsidR="005518C7">
        <w:rPr>
          <w:rFonts w:ascii="ＭＳ 明朝" w:eastAsia="ＭＳ 明朝" w:hAnsi="ＭＳ 明朝" w:hint="eastAsia"/>
          <w:lang w:eastAsia="ja-JP"/>
        </w:rPr>
        <w:t>、</w:t>
      </w:r>
      <w:r w:rsidR="005518C7" w:rsidRPr="005518C7">
        <w:rPr>
          <w:rFonts w:ascii="ＭＳ 明朝" w:eastAsia="ＭＳ 明朝" w:hAnsi="ＭＳ 明朝" w:hint="eastAsia"/>
          <w:lang w:eastAsia="ja-JP"/>
        </w:rPr>
        <w:t>自己トークに参加すると、運動の伝染が減少すると仮定した。</w:t>
      </w:r>
    </w:p>
    <w:sectPr w:rsidR="00883028" w:rsidRPr="00005F87" w:rsidSect="00EE2D0B">
      <w:headerReference w:type="default" r:id="rId10"/>
      <w:footerReference w:type="default" r:id="rId11"/>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E6558" w14:textId="77777777" w:rsidR="00434BA2" w:rsidRDefault="00434BA2" w:rsidP="00B15306">
      <w:r>
        <w:separator/>
      </w:r>
    </w:p>
  </w:endnote>
  <w:endnote w:type="continuationSeparator" w:id="0">
    <w:p w14:paraId="24A2E446" w14:textId="77777777" w:rsidR="00434BA2" w:rsidRDefault="00434BA2" w:rsidP="00B1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810499"/>
      <w:docPartObj>
        <w:docPartGallery w:val="Page Numbers (Bottom of Page)"/>
        <w:docPartUnique/>
      </w:docPartObj>
    </w:sdtPr>
    <w:sdtContent>
      <w:p w14:paraId="0736F41D" w14:textId="3FD1BA74" w:rsidR="003708BC" w:rsidRDefault="003708BC">
        <w:pPr>
          <w:pStyle w:val="a5"/>
          <w:jc w:val="center"/>
        </w:pPr>
        <w:r>
          <w:fldChar w:fldCharType="begin"/>
        </w:r>
        <w:r>
          <w:instrText>PAGE   \* MERGEFORMAT</w:instrText>
        </w:r>
        <w:r>
          <w:fldChar w:fldCharType="separate"/>
        </w:r>
        <w:r>
          <w:rPr>
            <w:lang w:val="ja-JP"/>
          </w:rPr>
          <w:t>2</w:t>
        </w:r>
        <w:r>
          <w:fldChar w:fldCharType="end"/>
        </w:r>
      </w:p>
    </w:sdtContent>
  </w:sdt>
  <w:p w14:paraId="2C13E570" w14:textId="77777777" w:rsidR="003708BC" w:rsidRDefault="003708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92CC" w14:textId="77777777" w:rsidR="00434BA2" w:rsidRDefault="00434BA2" w:rsidP="00B15306">
      <w:r>
        <w:separator/>
      </w:r>
    </w:p>
  </w:footnote>
  <w:footnote w:type="continuationSeparator" w:id="0">
    <w:p w14:paraId="7F09F902" w14:textId="77777777" w:rsidR="00434BA2" w:rsidRDefault="00434BA2" w:rsidP="00B1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4B13" w14:textId="429F7157" w:rsidR="00EE2D0B" w:rsidRDefault="00EE2D0B" w:rsidP="00EE2D0B">
    <w:pPr>
      <w:pStyle w:val="a3"/>
      <w:jc w:val="right"/>
      <w:rPr>
        <w:vertAlign w:val="baseline"/>
      </w:rPr>
    </w:pPr>
    <w:r>
      <w:rPr>
        <w:rFonts w:hint="eastAsia"/>
        <w:vertAlign w:val="baseline"/>
      </w:rPr>
      <w:t>令和２年度</w:t>
    </w:r>
    <w:r w:rsidR="00E96BA0">
      <w:rPr>
        <w:rFonts w:hint="eastAsia"/>
        <w:vertAlign w:val="baseline"/>
      </w:rPr>
      <w:t>６</w:t>
    </w:r>
    <w:r>
      <w:rPr>
        <w:rFonts w:hint="eastAsia"/>
        <w:vertAlign w:val="baseline"/>
      </w:rPr>
      <w:t>月</w:t>
    </w:r>
    <w:r w:rsidR="00E96BA0">
      <w:rPr>
        <w:rFonts w:hint="eastAsia"/>
        <w:vertAlign w:val="baseline"/>
      </w:rPr>
      <w:t>02</w:t>
    </w:r>
    <w:r>
      <w:rPr>
        <w:rFonts w:hint="eastAsia"/>
        <w:vertAlign w:val="baseline"/>
      </w:rPr>
      <w:t>日</w:t>
    </w:r>
  </w:p>
  <w:p w14:paraId="1BBCCE9A" w14:textId="3231EABD" w:rsidR="00EE2D0B" w:rsidRPr="00EE2D0B" w:rsidRDefault="00EE2D0B">
    <w:pPr>
      <w:pStyle w:val="a3"/>
      <w:rPr>
        <w:sz w:val="32"/>
        <w:szCs w:val="32"/>
        <w:vertAlign w:val="baseline"/>
      </w:rPr>
    </w:pPr>
    <w:r w:rsidRPr="00EE2D0B">
      <w:rPr>
        <w:rFonts w:hint="eastAsia"/>
        <w:sz w:val="32"/>
        <w:szCs w:val="32"/>
        <w:vertAlign w:val="baseline"/>
      </w:rPr>
      <w:t>情報生体</w:t>
    </w:r>
    <w:r w:rsidR="002124FC">
      <w:rPr>
        <w:rFonts w:hint="eastAsia"/>
        <w:sz w:val="32"/>
        <w:szCs w:val="32"/>
        <w:vertAlign w:val="baseline"/>
      </w:rPr>
      <w:t>工学</w:t>
    </w:r>
    <w:r w:rsidRPr="00EE2D0B">
      <w:rPr>
        <w:rFonts w:hint="eastAsia"/>
        <w:sz w:val="32"/>
        <w:szCs w:val="32"/>
        <w:vertAlign w:val="baseline"/>
      </w:rPr>
      <w:t>特論</w:t>
    </w:r>
    <w:r w:rsidR="002A1850">
      <w:rPr>
        <w:rFonts w:hint="eastAsia"/>
        <w:sz w:val="32"/>
        <w:szCs w:val="32"/>
        <w:vertAlign w:val="baseline"/>
      </w:rPr>
      <w:t>第1</w:t>
    </w:r>
    <w:r w:rsidR="00E96BA0">
      <w:rPr>
        <w:rFonts w:hint="eastAsia"/>
        <w:sz w:val="32"/>
        <w:szCs w:val="32"/>
        <w:vertAlign w:val="baseline"/>
      </w:rPr>
      <w:t>１</w:t>
    </w:r>
    <w:r w:rsidR="002A1850">
      <w:rPr>
        <w:rFonts w:hint="eastAsia"/>
        <w:sz w:val="32"/>
        <w:szCs w:val="32"/>
        <w:vertAlign w:val="baseline"/>
      </w:rPr>
      <w:t>回レポート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C30"/>
    <w:multiLevelType w:val="hybridMultilevel"/>
    <w:tmpl w:val="859672D8"/>
    <w:lvl w:ilvl="0" w:tplc="7BF83CA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CA082B"/>
    <w:multiLevelType w:val="hybridMultilevel"/>
    <w:tmpl w:val="01F6A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0B"/>
    <w:rsid w:val="00005F87"/>
    <w:rsid w:val="00026A19"/>
    <w:rsid w:val="00034BE0"/>
    <w:rsid w:val="000846F0"/>
    <w:rsid w:val="000A4C1C"/>
    <w:rsid w:val="00126850"/>
    <w:rsid w:val="00136C6F"/>
    <w:rsid w:val="001723D4"/>
    <w:rsid w:val="00195507"/>
    <w:rsid w:val="00196E6A"/>
    <w:rsid w:val="00197FE1"/>
    <w:rsid w:val="001B3390"/>
    <w:rsid w:val="001B592B"/>
    <w:rsid w:val="001D06AF"/>
    <w:rsid w:val="001E2DB6"/>
    <w:rsid w:val="002124FC"/>
    <w:rsid w:val="002345CD"/>
    <w:rsid w:val="002629C1"/>
    <w:rsid w:val="002A1850"/>
    <w:rsid w:val="002C2332"/>
    <w:rsid w:val="00357F8D"/>
    <w:rsid w:val="003708BC"/>
    <w:rsid w:val="00374661"/>
    <w:rsid w:val="00381DB3"/>
    <w:rsid w:val="003B0C07"/>
    <w:rsid w:val="003B6694"/>
    <w:rsid w:val="003C0E3F"/>
    <w:rsid w:val="003E18A3"/>
    <w:rsid w:val="003F592E"/>
    <w:rsid w:val="00424285"/>
    <w:rsid w:val="00434BA2"/>
    <w:rsid w:val="00441812"/>
    <w:rsid w:val="00450CFC"/>
    <w:rsid w:val="00453827"/>
    <w:rsid w:val="0046569A"/>
    <w:rsid w:val="00482927"/>
    <w:rsid w:val="004D40FD"/>
    <w:rsid w:val="004E7A04"/>
    <w:rsid w:val="005136B3"/>
    <w:rsid w:val="005172E4"/>
    <w:rsid w:val="00530AF5"/>
    <w:rsid w:val="005518C7"/>
    <w:rsid w:val="00563DA2"/>
    <w:rsid w:val="005965EA"/>
    <w:rsid w:val="005D3943"/>
    <w:rsid w:val="00624E4B"/>
    <w:rsid w:val="00640D7B"/>
    <w:rsid w:val="00690DC3"/>
    <w:rsid w:val="006A4C02"/>
    <w:rsid w:val="006A6AE8"/>
    <w:rsid w:val="006C094F"/>
    <w:rsid w:val="006C5FFD"/>
    <w:rsid w:val="00725D55"/>
    <w:rsid w:val="00741935"/>
    <w:rsid w:val="00745E27"/>
    <w:rsid w:val="00745F21"/>
    <w:rsid w:val="00771581"/>
    <w:rsid w:val="007A6B7E"/>
    <w:rsid w:val="007B422D"/>
    <w:rsid w:val="007C6366"/>
    <w:rsid w:val="007E2180"/>
    <w:rsid w:val="007E3B58"/>
    <w:rsid w:val="0080040D"/>
    <w:rsid w:val="00804EC5"/>
    <w:rsid w:val="0082604C"/>
    <w:rsid w:val="00843F1A"/>
    <w:rsid w:val="00857D59"/>
    <w:rsid w:val="008660A1"/>
    <w:rsid w:val="008749BD"/>
    <w:rsid w:val="00880606"/>
    <w:rsid w:val="00881EE9"/>
    <w:rsid w:val="00883028"/>
    <w:rsid w:val="00891EA8"/>
    <w:rsid w:val="008C7573"/>
    <w:rsid w:val="00917563"/>
    <w:rsid w:val="009175BC"/>
    <w:rsid w:val="009522F7"/>
    <w:rsid w:val="00953874"/>
    <w:rsid w:val="0095573E"/>
    <w:rsid w:val="0099177F"/>
    <w:rsid w:val="009E4687"/>
    <w:rsid w:val="00A073AB"/>
    <w:rsid w:val="00A25575"/>
    <w:rsid w:val="00A42194"/>
    <w:rsid w:val="00A53678"/>
    <w:rsid w:val="00A54394"/>
    <w:rsid w:val="00A96310"/>
    <w:rsid w:val="00B15306"/>
    <w:rsid w:val="00B455FA"/>
    <w:rsid w:val="00B60112"/>
    <w:rsid w:val="00B63F31"/>
    <w:rsid w:val="00B64DAB"/>
    <w:rsid w:val="00B65FE6"/>
    <w:rsid w:val="00B71F45"/>
    <w:rsid w:val="00B938C8"/>
    <w:rsid w:val="00BB512E"/>
    <w:rsid w:val="00BC0343"/>
    <w:rsid w:val="00BD2AD1"/>
    <w:rsid w:val="00C06D01"/>
    <w:rsid w:val="00C06FF4"/>
    <w:rsid w:val="00C11C44"/>
    <w:rsid w:val="00C45B63"/>
    <w:rsid w:val="00C50897"/>
    <w:rsid w:val="00C6488E"/>
    <w:rsid w:val="00C72218"/>
    <w:rsid w:val="00D627EA"/>
    <w:rsid w:val="00D81F92"/>
    <w:rsid w:val="00D86A5A"/>
    <w:rsid w:val="00D92C1F"/>
    <w:rsid w:val="00DA2204"/>
    <w:rsid w:val="00DA776D"/>
    <w:rsid w:val="00DB7287"/>
    <w:rsid w:val="00DD3383"/>
    <w:rsid w:val="00E00244"/>
    <w:rsid w:val="00E24C8E"/>
    <w:rsid w:val="00E448A9"/>
    <w:rsid w:val="00E9638D"/>
    <w:rsid w:val="00E96BA0"/>
    <w:rsid w:val="00EB1716"/>
    <w:rsid w:val="00EE1BBD"/>
    <w:rsid w:val="00EE2D0B"/>
    <w:rsid w:val="00F12DB2"/>
    <w:rsid w:val="00F26F10"/>
    <w:rsid w:val="00F36374"/>
    <w:rsid w:val="00F661EA"/>
    <w:rsid w:val="00F7785E"/>
    <w:rsid w:val="00F96656"/>
    <w:rsid w:val="00FA7398"/>
    <w:rsid w:val="00FE0690"/>
    <w:rsid w:val="00FE2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2FB5C"/>
  <w15:chartTrackingRefBased/>
  <w15:docId w15:val="{54A8764A-F1A4-4C0A-BC81-D77B22CE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vertAlign w:val="subscript"/>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592B"/>
    <w:rPr>
      <w:rFonts w:ascii="SimSun" w:eastAsia="SimSun" w:hAnsi="SimSun" w:cs="SimSun"/>
      <w:kern w:val="0"/>
      <w:sz w:val="24"/>
      <w:szCs w:val="24"/>
      <w:vertAlign w:val="baseline"/>
      <w:lang w:eastAsia="zh-CN"/>
    </w:rPr>
  </w:style>
  <w:style w:type="paragraph" w:styleId="1">
    <w:name w:val="heading 1"/>
    <w:basedOn w:val="a"/>
    <w:link w:val="10"/>
    <w:uiPriority w:val="9"/>
    <w:qFormat/>
    <w:rsid w:val="00357F8D"/>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005F8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05F87"/>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306"/>
    <w:pPr>
      <w:widowControl w:val="0"/>
      <w:tabs>
        <w:tab w:val="center" w:pos="4252"/>
        <w:tab w:val="right" w:pos="8504"/>
      </w:tabs>
      <w:snapToGrid w:val="0"/>
      <w:jc w:val="both"/>
    </w:pPr>
    <w:rPr>
      <w:rFonts w:asciiTheme="minorHAnsi" w:eastAsiaTheme="minorEastAsia" w:hAnsiTheme="minorHAnsi" w:cstheme="minorBidi"/>
      <w:kern w:val="2"/>
      <w:sz w:val="21"/>
      <w:szCs w:val="22"/>
      <w:vertAlign w:val="subscript"/>
      <w:lang w:eastAsia="ja-JP"/>
    </w:rPr>
  </w:style>
  <w:style w:type="character" w:customStyle="1" w:styleId="a4">
    <w:name w:val="ヘッダー (文字)"/>
    <w:basedOn w:val="a0"/>
    <w:link w:val="a3"/>
    <w:uiPriority w:val="99"/>
    <w:rsid w:val="00B15306"/>
  </w:style>
  <w:style w:type="paragraph" w:styleId="a5">
    <w:name w:val="footer"/>
    <w:basedOn w:val="a"/>
    <w:link w:val="a6"/>
    <w:uiPriority w:val="99"/>
    <w:unhideWhenUsed/>
    <w:rsid w:val="00B15306"/>
    <w:pPr>
      <w:widowControl w:val="0"/>
      <w:tabs>
        <w:tab w:val="center" w:pos="4252"/>
        <w:tab w:val="right" w:pos="8504"/>
      </w:tabs>
      <w:snapToGrid w:val="0"/>
      <w:jc w:val="both"/>
    </w:pPr>
    <w:rPr>
      <w:rFonts w:asciiTheme="minorHAnsi" w:eastAsiaTheme="minorEastAsia" w:hAnsiTheme="minorHAnsi" w:cstheme="minorBidi"/>
      <w:kern w:val="2"/>
      <w:sz w:val="21"/>
      <w:szCs w:val="22"/>
      <w:vertAlign w:val="subscript"/>
      <w:lang w:eastAsia="ja-JP"/>
    </w:rPr>
  </w:style>
  <w:style w:type="character" w:customStyle="1" w:styleId="a6">
    <w:name w:val="フッター (文字)"/>
    <w:basedOn w:val="a0"/>
    <w:link w:val="a5"/>
    <w:uiPriority w:val="99"/>
    <w:rsid w:val="00B15306"/>
  </w:style>
  <w:style w:type="character" w:customStyle="1" w:styleId="10">
    <w:name w:val="見出し 1 (文字)"/>
    <w:basedOn w:val="a0"/>
    <w:link w:val="1"/>
    <w:uiPriority w:val="9"/>
    <w:rsid w:val="00357F8D"/>
    <w:rPr>
      <w:rFonts w:ascii="SimSun" w:eastAsia="SimSun" w:hAnsi="SimSun" w:cs="SimSun"/>
      <w:b/>
      <w:bCs/>
      <w:kern w:val="36"/>
      <w:sz w:val="48"/>
      <w:szCs w:val="48"/>
      <w:vertAlign w:val="baseline"/>
      <w:lang w:eastAsia="zh-CN"/>
    </w:rPr>
  </w:style>
  <w:style w:type="character" w:customStyle="1" w:styleId="cmnc-middle">
    <w:name w:val="cmnc-middle"/>
    <w:basedOn w:val="a0"/>
    <w:rsid w:val="00357F8D"/>
  </w:style>
  <w:style w:type="paragraph" w:styleId="a7">
    <w:name w:val="List Paragraph"/>
    <w:basedOn w:val="a"/>
    <w:uiPriority w:val="34"/>
    <w:qFormat/>
    <w:rsid w:val="00A54394"/>
    <w:pPr>
      <w:ind w:firstLineChars="200" w:firstLine="420"/>
    </w:pPr>
  </w:style>
  <w:style w:type="character" w:customStyle="1" w:styleId="30">
    <w:name w:val="見出し 3 (文字)"/>
    <w:basedOn w:val="a0"/>
    <w:link w:val="3"/>
    <w:uiPriority w:val="9"/>
    <w:semiHidden/>
    <w:rsid w:val="00005F87"/>
    <w:rPr>
      <w:rFonts w:asciiTheme="majorHAnsi" w:eastAsiaTheme="majorEastAsia" w:hAnsiTheme="majorHAnsi" w:cstheme="majorBidi"/>
      <w:kern w:val="0"/>
      <w:sz w:val="24"/>
      <w:szCs w:val="24"/>
      <w:vertAlign w:val="baseline"/>
      <w:lang w:eastAsia="zh-CN"/>
    </w:rPr>
  </w:style>
  <w:style w:type="character" w:customStyle="1" w:styleId="40">
    <w:name w:val="見出し 4 (文字)"/>
    <w:basedOn w:val="a0"/>
    <w:link w:val="4"/>
    <w:uiPriority w:val="9"/>
    <w:semiHidden/>
    <w:rsid w:val="00005F87"/>
    <w:rPr>
      <w:rFonts w:ascii="SimSun" w:eastAsia="SimSun" w:hAnsi="SimSun" w:cs="SimSun"/>
      <w:b/>
      <w:bCs/>
      <w:kern w:val="0"/>
      <w:sz w:val="24"/>
      <w:szCs w:val="24"/>
      <w:vertAlign w:val="baseline"/>
      <w:lang w:eastAsia="zh-CN"/>
    </w:rPr>
  </w:style>
  <w:style w:type="paragraph" w:styleId="Web">
    <w:name w:val="Normal (Web)"/>
    <w:basedOn w:val="a"/>
    <w:uiPriority w:val="99"/>
    <w:semiHidden/>
    <w:unhideWhenUsed/>
    <w:rsid w:val="00005F87"/>
    <w:pPr>
      <w:spacing w:before="100" w:beforeAutospacing="1" w:after="100" w:afterAutospacing="1"/>
    </w:pPr>
    <w:rPr>
      <w:rFonts w:ascii="ＭＳ Ｐゴシック" w:eastAsia="ＭＳ Ｐゴシック" w:hAnsi="ＭＳ Ｐゴシック" w:cs="ＭＳ Ｐゴシック"/>
      <w:lang w:eastAsia="ja-JP"/>
    </w:rPr>
  </w:style>
  <w:style w:type="character" w:styleId="a8">
    <w:name w:val="Hyperlink"/>
    <w:basedOn w:val="a0"/>
    <w:uiPriority w:val="99"/>
    <w:semiHidden/>
    <w:unhideWhenUsed/>
    <w:rsid w:val="00005F87"/>
    <w:rPr>
      <w:color w:val="0000FF"/>
      <w:u w:val="single"/>
    </w:rPr>
  </w:style>
  <w:style w:type="character" w:styleId="a9">
    <w:name w:val="Emphasis"/>
    <w:basedOn w:val="a0"/>
    <w:uiPriority w:val="20"/>
    <w:qFormat/>
    <w:rsid w:val="00005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959">
      <w:bodyDiv w:val="1"/>
      <w:marLeft w:val="0"/>
      <w:marRight w:val="0"/>
      <w:marTop w:val="0"/>
      <w:marBottom w:val="0"/>
      <w:divBdr>
        <w:top w:val="none" w:sz="0" w:space="0" w:color="auto"/>
        <w:left w:val="none" w:sz="0" w:space="0" w:color="auto"/>
        <w:bottom w:val="none" w:sz="0" w:space="0" w:color="auto"/>
        <w:right w:val="none" w:sz="0" w:space="0" w:color="auto"/>
      </w:divBdr>
    </w:div>
    <w:div w:id="74206793">
      <w:bodyDiv w:val="1"/>
      <w:marLeft w:val="0"/>
      <w:marRight w:val="0"/>
      <w:marTop w:val="0"/>
      <w:marBottom w:val="0"/>
      <w:divBdr>
        <w:top w:val="none" w:sz="0" w:space="0" w:color="auto"/>
        <w:left w:val="none" w:sz="0" w:space="0" w:color="auto"/>
        <w:bottom w:val="none" w:sz="0" w:space="0" w:color="auto"/>
        <w:right w:val="none" w:sz="0" w:space="0" w:color="auto"/>
      </w:divBdr>
    </w:div>
    <w:div w:id="348872655">
      <w:bodyDiv w:val="1"/>
      <w:marLeft w:val="0"/>
      <w:marRight w:val="0"/>
      <w:marTop w:val="0"/>
      <w:marBottom w:val="0"/>
      <w:divBdr>
        <w:top w:val="none" w:sz="0" w:space="0" w:color="auto"/>
        <w:left w:val="none" w:sz="0" w:space="0" w:color="auto"/>
        <w:bottom w:val="none" w:sz="0" w:space="0" w:color="auto"/>
        <w:right w:val="none" w:sz="0" w:space="0" w:color="auto"/>
      </w:divBdr>
    </w:div>
    <w:div w:id="368146254">
      <w:bodyDiv w:val="1"/>
      <w:marLeft w:val="0"/>
      <w:marRight w:val="0"/>
      <w:marTop w:val="0"/>
      <w:marBottom w:val="0"/>
      <w:divBdr>
        <w:top w:val="none" w:sz="0" w:space="0" w:color="auto"/>
        <w:left w:val="none" w:sz="0" w:space="0" w:color="auto"/>
        <w:bottom w:val="none" w:sz="0" w:space="0" w:color="auto"/>
        <w:right w:val="none" w:sz="0" w:space="0" w:color="auto"/>
      </w:divBdr>
    </w:div>
    <w:div w:id="399865016">
      <w:bodyDiv w:val="1"/>
      <w:marLeft w:val="0"/>
      <w:marRight w:val="0"/>
      <w:marTop w:val="0"/>
      <w:marBottom w:val="0"/>
      <w:divBdr>
        <w:top w:val="none" w:sz="0" w:space="0" w:color="auto"/>
        <w:left w:val="none" w:sz="0" w:space="0" w:color="auto"/>
        <w:bottom w:val="none" w:sz="0" w:space="0" w:color="auto"/>
        <w:right w:val="none" w:sz="0" w:space="0" w:color="auto"/>
      </w:divBdr>
    </w:div>
    <w:div w:id="533617059">
      <w:bodyDiv w:val="1"/>
      <w:marLeft w:val="0"/>
      <w:marRight w:val="0"/>
      <w:marTop w:val="0"/>
      <w:marBottom w:val="0"/>
      <w:divBdr>
        <w:top w:val="none" w:sz="0" w:space="0" w:color="auto"/>
        <w:left w:val="none" w:sz="0" w:space="0" w:color="auto"/>
        <w:bottom w:val="none" w:sz="0" w:space="0" w:color="auto"/>
        <w:right w:val="none" w:sz="0" w:space="0" w:color="auto"/>
      </w:divBdr>
    </w:div>
    <w:div w:id="700515770">
      <w:bodyDiv w:val="1"/>
      <w:marLeft w:val="0"/>
      <w:marRight w:val="0"/>
      <w:marTop w:val="0"/>
      <w:marBottom w:val="0"/>
      <w:divBdr>
        <w:top w:val="none" w:sz="0" w:space="0" w:color="auto"/>
        <w:left w:val="none" w:sz="0" w:space="0" w:color="auto"/>
        <w:bottom w:val="none" w:sz="0" w:space="0" w:color="auto"/>
        <w:right w:val="none" w:sz="0" w:space="0" w:color="auto"/>
      </w:divBdr>
    </w:div>
    <w:div w:id="884371070">
      <w:bodyDiv w:val="1"/>
      <w:marLeft w:val="0"/>
      <w:marRight w:val="0"/>
      <w:marTop w:val="0"/>
      <w:marBottom w:val="0"/>
      <w:divBdr>
        <w:top w:val="none" w:sz="0" w:space="0" w:color="auto"/>
        <w:left w:val="none" w:sz="0" w:space="0" w:color="auto"/>
        <w:bottom w:val="none" w:sz="0" w:space="0" w:color="auto"/>
        <w:right w:val="none" w:sz="0" w:space="0" w:color="auto"/>
      </w:divBdr>
    </w:div>
    <w:div w:id="1147866913">
      <w:bodyDiv w:val="1"/>
      <w:marLeft w:val="0"/>
      <w:marRight w:val="0"/>
      <w:marTop w:val="0"/>
      <w:marBottom w:val="0"/>
      <w:divBdr>
        <w:top w:val="none" w:sz="0" w:space="0" w:color="auto"/>
        <w:left w:val="none" w:sz="0" w:space="0" w:color="auto"/>
        <w:bottom w:val="none" w:sz="0" w:space="0" w:color="auto"/>
        <w:right w:val="none" w:sz="0" w:space="0" w:color="auto"/>
      </w:divBdr>
    </w:div>
    <w:div w:id="1148934717">
      <w:bodyDiv w:val="1"/>
      <w:marLeft w:val="0"/>
      <w:marRight w:val="0"/>
      <w:marTop w:val="0"/>
      <w:marBottom w:val="0"/>
      <w:divBdr>
        <w:top w:val="none" w:sz="0" w:space="0" w:color="auto"/>
        <w:left w:val="none" w:sz="0" w:space="0" w:color="auto"/>
        <w:bottom w:val="none" w:sz="0" w:space="0" w:color="auto"/>
        <w:right w:val="none" w:sz="0" w:space="0" w:color="auto"/>
      </w:divBdr>
    </w:div>
    <w:div w:id="1182863053">
      <w:bodyDiv w:val="1"/>
      <w:marLeft w:val="0"/>
      <w:marRight w:val="0"/>
      <w:marTop w:val="0"/>
      <w:marBottom w:val="0"/>
      <w:divBdr>
        <w:top w:val="none" w:sz="0" w:space="0" w:color="auto"/>
        <w:left w:val="none" w:sz="0" w:space="0" w:color="auto"/>
        <w:bottom w:val="none" w:sz="0" w:space="0" w:color="auto"/>
        <w:right w:val="none" w:sz="0" w:space="0" w:color="auto"/>
      </w:divBdr>
      <w:divsChild>
        <w:div w:id="831526629">
          <w:marLeft w:val="0"/>
          <w:marRight w:val="0"/>
          <w:marTop w:val="270"/>
          <w:marBottom w:val="270"/>
          <w:divBdr>
            <w:top w:val="none" w:sz="0" w:space="0" w:color="auto"/>
            <w:left w:val="none" w:sz="0" w:space="0" w:color="auto"/>
            <w:bottom w:val="none" w:sz="0" w:space="0" w:color="auto"/>
            <w:right w:val="none" w:sz="0" w:space="0" w:color="auto"/>
          </w:divBdr>
        </w:div>
        <w:div w:id="1410731404">
          <w:marLeft w:val="0"/>
          <w:marRight w:val="0"/>
          <w:marTop w:val="270"/>
          <w:marBottom w:val="270"/>
          <w:divBdr>
            <w:top w:val="none" w:sz="0" w:space="0" w:color="auto"/>
            <w:left w:val="none" w:sz="0" w:space="0" w:color="auto"/>
            <w:bottom w:val="none" w:sz="0" w:space="0" w:color="auto"/>
            <w:right w:val="none" w:sz="0" w:space="0" w:color="auto"/>
          </w:divBdr>
        </w:div>
      </w:divsChild>
    </w:div>
    <w:div w:id="1262369792">
      <w:bodyDiv w:val="1"/>
      <w:marLeft w:val="0"/>
      <w:marRight w:val="0"/>
      <w:marTop w:val="0"/>
      <w:marBottom w:val="0"/>
      <w:divBdr>
        <w:top w:val="none" w:sz="0" w:space="0" w:color="auto"/>
        <w:left w:val="none" w:sz="0" w:space="0" w:color="auto"/>
        <w:bottom w:val="none" w:sz="0" w:space="0" w:color="auto"/>
        <w:right w:val="none" w:sz="0" w:space="0" w:color="auto"/>
      </w:divBdr>
    </w:div>
    <w:div w:id="1288389992">
      <w:bodyDiv w:val="1"/>
      <w:marLeft w:val="0"/>
      <w:marRight w:val="0"/>
      <w:marTop w:val="0"/>
      <w:marBottom w:val="0"/>
      <w:divBdr>
        <w:top w:val="none" w:sz="0" w:space="0" w:color="auto"/>
        <w:left w:val="none" w:sz="0" w:space="0" w:color="auto"/>
        <w:bottom w:val="none" w:sz="0" w:space="0" w:color="auto"/>
        <w:right w:val="none" w:sz="0" w:space="0" w:color="auto"/>
      </w:divBdr>
    </w:div>
    <w:div w:id="1326128422">
      <w:bodyDiv w:val="1"/>
      <w:marLeft w:val="0"/>
      <w:marRight w:val="0"/>
      <w:marTop w:val="0"/>
      <w:marBottom w:val="0"/>
      <w:divBdr>
        <w:top w:val="none" w:sz="0" w:space="0" w:color="auto"/>
        <w:left w:val="none" w:sz="0" w:space="0" w:color="auto"/>
        <w:bottom w:val="none" w:sz="0" w:space="0" w:color="auto"/>
        <w:right w:val="none" w:sz="0" w:space="0" w:color="auto"/>
      </w:divBdr>
    </w:div>
    <w:div w:id="1579826264">
      <w:bodyDiv w:val="1"/>
      <w:marLeft w:val="0"/>
      <w:marRight w:val="0"/>
      <w:marTop w:val="0"/>
      <w:marBottom w:val="0"/>
      <w:divBdr>
        <w:top w:val="none" w:sz="0" w:space="0" w:color="auto"/>
        <w:left w:val="none" w:sz="0" w:space="0" w:color="auto"/>
        <w:bottom w:val="none" w:sz="0" w:space="0" w:color="auto"/>
        <w:right w:val="none" w:sz="0" w:space="0" w:color="auto"/>
      </w:divBdr>
    </w:div>
    <w:div w:id="1789930283">
      <w:bodyDiv w:val="1"/>
      <w:marLeft w:val="0"/>
      <w:marRight w:val="0"/>
      <w:marTop w:val="0"/>
      <w:marBottom w:val="0"/>
      <w:divBdr>
        <w:top w:val="none" w:sz="0" w:space="0" w:color="auto"/>
        <w:left w:val="none" w:sz="0" w:space="0" w:color="auto"/>
        <w:bottom w:val="none" w:sz="0" w:space="0" w:color="auto"/>
        <w:right w:val="none" w:sz="0" w:space="0" w:color="auto"/>
      </w:divBdr>
    </w:div>
    <w:div w:id="2023581001">
      <w:bodyDiv w:val="1"/>
      <w:marLeft w:val="0"/>
      <w:marRight w:val="0"/>
      <w:marTop w:val="0"/>
      <w:marBottom w:val="0"/>
      <w:divBdr>
        <w:top w:val="none" w:sz="0" w:space="0" w:color="auto"/>
        <w:left w:val="none" w:sz="0" w:space="0" w:color="auto"/>
        <w:bottom w:val="none" w:sz="0" w:space="0" w:color="auto"/>
        <w:right w:val="none" w:sz="0" w:space="0" w:color="auto"/>
      </w:divBdr>
    </w:div>
    <w:div w:id="2100322013">
      <w:bodyDiv w:val="1"/>
      <w:marLeft w:val="0"/>
      <w:marRight w:val="0"/>
      <w:marTop w:val="0"/>
      <w:marBottom w:val="0"/>
      <w:divBdr>
        <w:top w:val="none" w:sz="0" w:space="0" w:color="auto"/>
        <w:left w:val="none" w:sz="0" w:space="0" w:color="auto"/>
        <w:bottom w:val="none" w:sz="0" w:space="0" w:color="auto"/>
        <w:right w:val="none" w:sz="0" w:space="0" w:color="auto"/>
      </w:divBdr>
      <w:divsChild>
        <w:div w:id="1302004920">
          <w:marLeft w:val="0"/>
          <w:marRight w:val="0"/>
          <w:marTop w:val="270"/>
          <w:marBottom w:val="270"/>
          <w:divBdr>
            <w:top w:val="none" w:sz="0" w:space="0" w:color="auto"/>
            <w:left w:val="none" w:sz="0" w:space="0" w:color="auto"/>
            <w:bottom w:val="none" w:sz="0" w:space="0" w:color="auto"/>
            <w:right w:val="none" w:sz="0" w:space="0" w:color="auto"/>
          </w:divBdr>
        </w:div>
        <w:div w:id="281961473">
          <w:marLeft w:val="0"/>
          <w:marRight w:val="0"/>
          <w:marTop w:val="270"/>
          <w:marBottom w:val="270"/>
          <w:divBdr>
            <w:top w:val="none" w:sz="0" w:space="0" w:color="auto"/>
            <w:left w:val="none" w:sz="0" w:space="0" w:color="auto"/>
            <w:bottom w:val="none" w:sz="0" w:space="0" w:color="auto"/>
            <w:right w:val="none" w:sz="0" w:space="0" w:color="auto"/>
          </w:divBdr>
        </w:div>
        <w:div w:id="708261074">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5954</TotalTime>
  <Pages>12</Pages>
  <Words>2217</Words>
  <Characters>12642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程 芳</cp:lastModifiedBy>
  <cp:revision>119</cp:revision>
  <cp:lastPrinted>2020-06-11T15:09:00Z</cp:lastPrinted>
  <dcterms:created xsi:type="dcterms:W3CDTF">2020-04-17T08:47:00Z</dcterms:created>
  <dcterms:modified xsi:type="dcterms:W3CDTF">2020-06-11T15:14:00Z</dcterms:modified>
</cp:coreProperties>
</file>